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applications. Proven expertise in .NET development, event-driven microservices, and modernizing legacy systems to enhance operational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Angular, Entity Framework Core,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Cosmos DB, Azure Functions,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gRPC,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Terraform, CI/CD Pipelines,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scalable, event-driven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processing and integration with modern technologies to meet dynamic business needs and enhance user engagement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efforts to upgrade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contemporary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LLM orchestration into workflow and form creation, thereby enhancing automation responsiveness within government system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front-end, DevOps, Product,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fostering innovation across project phases while ensuring robust system performance and compliance with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large datasets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(MSSQL)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reliability and durability of data storage architecture for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system design and schema formulation that improved scalability and ensured the application remained future-proof and ready for subsequent tech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enhancing team capabilities through knowledge sharing and code reviews, ultimately fostering a culture of continuous improvement within the engineering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to ensure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operated at peak efficiency and adhered to established benchmarks, reducing latency and improving overall application responsiveness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IDE for development, leveraging its debugging and profiling tools to enhance code quality and streamline development processes across all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processes were well-defined and minimizing conflicts through effective branch management and code reviews for enhanced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deployment, testing, and integration, thus enhancing operational efficiency and ensuring seamless rollouts of new features and bug fixes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enhancing portability across different environments while ensuring consistency and reliability in development, testing, and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ensuring compatibility and ease of integration with existing enterprise systems, facilitating a seamless flow of data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assess application health and performance, proactively addressing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methodologies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enhancing team collaboration and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their performance and scalability through the use of modern development practices and adopting industry trends for web application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legacy systems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service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working with product management and design teams to define system architecture and enhance user interface designs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implementations, providing efficient data access while maintaining security best practices to protect sensitive government data handled by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complex database queries and stored procedures, maximizing efficiency for data-heavy applications that drive critical business processes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allow independent deployments and scaling, significantly reducing application downtimes and improving overall service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aimed at enhancing the security posture of applications through rigorous code reviews and implementing best security practices across all layers of application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tests ensuring the reliability of services provided throughout the development life-cycle, leading to better software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regular retrospectives as part of an Agile team, fostering collaboration and enhancing team dynamics while ensuring alignment toward common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sharing knowledge and best practices with team members to cultivate a supportive and productive development environment, resulting in improved code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 protocols to bolster team capabilities in building efficient services that communicate over the network seamlessly, enhancing overall service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initiatives for performance improvement that increased application throughput and end-user satisfaction significantly by implementing caching strategies and optimizing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