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full-stack development, specializing in ASP.NET Core, Azure, and mobile-first applications. Proven expertise at blending technology with user experience to deliver high-performing eCommerce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HTML5, CSS3,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MVC, Vue.js, React, Entity Framework, jQuery, Bootstrap,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Functions, Azure DevOps, CI/CD,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MongoDB, Redis, Cosmos 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Agile Methodology, Scrum Framework, Visual Studio, Postman, Fiddler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full-stack development of customer-facing eCommerce solutions, driving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Azure-hosted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releases and high-quality software products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and experience across mobile and desktop platforms with intuitive workflows and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and high-performing culture that encourages knowledge sharing and professional growth within the development team, enhancing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and stakeholders to translate user needs into scalable web and mobile solutions that are functional, visually appealing, and meet quality standards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integration between frontend and backend systems, improving the efficiency of data exchange and application interoperability across various platforms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in security and performance optimization, ensuring adherence to industry standards and delivering robust applications that maintain operational integrity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tracking and reporting features into eCommerce platforms, providing key insights into user behavior and sales performance, which guided future development efforts and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simplified deployment processes and improved system reliability in production environments, enhancing the overall efficiency of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sessions, translating business objectives into clear technical specifications that align development priorities with broader company goals and initiatives within the eCommerce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collaboration across distributed teams and ensuring comprehensive change tracking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for maintainability and performance, employing profiling and analytics to identify bottlenecks and implementing targeted solutions that improved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ERP systems and eCommerce architecture, leveraging knowledge of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enterprise-level solutions that address complex business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throughout all development stages, ensuring that applications meet necessary compliance standards and cater to a diverse user base,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demonstrated solutions for implementing serverless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without compromising performance in demanding usage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 and management efficiency for enterprise clients across diverse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sprint planning, daily stand-ups, and retrospectives to efficiently deliver incremental software that aligns with stakeholder requirements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experiences and enabling dynamic, responsive designs that align with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APIs for data integration and operations, ensuring seamless communication between microservices and different layers of applications, which improved interoperability between systems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behavior and implemented optimizations that resulted in efficient resource utilization, enhancing overall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projects, working closely with marketing and logistics teams to develop software solutions that meet the unique needs of various stakeholders in eCommerce.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database management strategies and maintenance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integrity and security for transactional databases supporting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methodologies into the development process, ensuring high-quality releases and reduction of defects while maintaining an efficient continuous deployment pipeline for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services into applications, broadening the scope of features and functionalities to meet business requirements and elevate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legacy systems, providing modernization assessments and technology recommendations that improve competitiveness and align with latest industry trends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team members, sharing insights into development methodologies and company best practices to maintain high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IT security initiatives by implementing and maintaining measures to protect sensitive information and comply with regulatory requirements relevant to the technologies used.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