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extensive experience in designing and developing innovative web and mobile applications. Specialized expertise in agentic AI solutions, cloud-native AWS infrastructures, and modern frameworks, demonstrating a strong capacity for collaboration, problem-solving,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Ruby,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Flask, Spring, Django,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Lambda, ECS, S3, CloudFormation,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RAG, ML Pipelines, Agentic AI Development, TensorFlow, PyTorch, OpenAI API, Scikit-learn,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 Architecture, Swagger, Postman, FastAPI, Thymeleaf,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Terraform, Jira, Visual Studio Code, Eclipse, IntelliJ IDEA,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Agentic AI systems, focusing on optimizing application performance, reliability, and adherence to industry best practices through agile methodologies and collaborative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dynamic user-friendly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enhanced user experience while also integrating valuable features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Genesys Cloud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customer interaction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to enhance performance while maintaining high standards for code quality through comprehensive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container lifecycle management, ensuring seamless deployment of applications across various environments while maintaining scalability and cloud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define requirements, translating complex specifications into actionable development tasks with a focus on user-centered design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by refactoring code to utilize microservices principles, improving maintainability and scalability while mentoring junior engineers in best practices to foster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providing constructive feedback to enhance coding standards and ensure high-quality deliverables in line with organizational goals and engineering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containerized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speed of software delivery and deployment cycles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production issues, leveraging strong analytical and problem-solving skills to identify root causes, implementing effective solutions that minimized downtime and improved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iterations and timely releases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collaborating with cross-functional teams to prioritize backlogs and ensure alignment on short-term and long-term deliverables contributing to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development practices, guiding them in deploying cloud-native applications while fostering a culture of innovation and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industry research to stay updated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new insights to inform best practices and innovative solutions that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 solutions to connect various external services, enhancing workflows for customer experience solutions and contributing to the overall goal of improving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algorithmic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and analyzing data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significantly to the optimization of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user experiences within corporate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 to define, scope, and document complex technical solutions aimed at improving software functionality and end-user satisfaction while employing Agile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create a flexible backend infrastructure that supported seamless integration with third-party services, improving the overall efficiency of application workflows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tooling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and deployment processes, significantly reducing bottlenecks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discussions, fostering a collaborative environment that emphasized high-quality code and adherence to company coding standards while mentoring interns and junior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various consumer service platforms, focusing on building a smooth and scalable user interface that was designed with user engagement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performance bottlenecks in existing applications by conducting detailed reviews and optimizations of code and database queries, significantly improving response times and server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requirements for software enhancements, translating business needs into technical specifications and delivering powerful solutions that met both client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development processes, ensuring that all implementations were documented thoroughly and adhered to compliance standards, aiding in maintaining high software quality and team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performed software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and reducing post-deployment defect levels, thus increasing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for the successful deployment of new features and software upgrades, integrating timely feedback for future sprints to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system architecture design discussions, providing expertise in choosing appropriate technologies and frameworks that elevated application performance and meet product strategy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