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development professional with over 11 years of experience specializing in web and mobile applications. Proven expertise in security architecture, integration planning, and comprehensive security evaluations in a fast-paced environment. Strong knowledge of programming languages and a collaborative approach to leading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JavaScript, TypeScript, Java, C#,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AWS CDK, EDR, Logging, Monitoring, SaaS Security, Cloud Security, Security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IBM Cloud, Oracle Cloud,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GitLab, CI/CD, Ansible, Kubernetes,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DNS, Firewalls, VPN, Switches, Routers, Load Balancers, Network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security evaluations for acquisition targets ensuring alignment with the organization's security standards,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the assessment processes for concrete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defensive security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cloud-based and corporate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security protocols for newly integrated systems acquired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M&amp;A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M&amp;A processes to incorporate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shared knowledge and smooth transitions into Anduril's security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practical integration plans to onboard acquired companies into existing security infrastructures, emphasizing adaptability and strong project management within diverse team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acquisition target sites, performing detailed risk assessments, and providing impactful recommendations to align acquired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Anduril's 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overall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events, instilling lessons learned into subsequent security evaluations, and ensuring robust defense against potential threats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focusing on modern adversary tradecraft, enhancing team members' understanding of emerging threats and the implementation of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mitigating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strengthen overall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visualization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streams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command and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across networks, and improving decision-making capabilities for upper management during critical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integrity and alert for potential deviations, significantly reducing response time during security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enhancements in automation and infrastructure management for newly acquired firms.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metrics for continual monitoring of security health across newly integrated companies,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compliance and early threat detection.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technical findings into comprehensive reports for stakeholders, maintaining clarity and focusing on strategic recommendations that align with operational goals in security management during acquisitions.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high-volume log ingestion and storage pipelines for security events, refining processes that improve visibility and incident response times in hybrid environments while enforcing rigorous logging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 to teams, advocating for enhanced security measures and alignment with operational goals through informed discussions and detailed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the latest trends in security technologies, incorporating this understanding into all M&amp;A-related activities to safeguard Anduril's property and intelligence.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existing protocols while collaborating with security teams to safeguard developmental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reviews of custom business applications, focusing on the integration of robust security checks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defensive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mitigate application vulnerabilities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autonomously on complex projects, demonstrating exceptional ownership of software development tasks while actively contributing to a culture of code quality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cross-organizational teams to establish clear, actionable frameworks for security management during technology upgrades, paving the way for robust integration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response initiatives by designing and implementing logging mechanisms in production environments, enhancing capabilities and streamlining security monitoring for continuous operational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during the development lifecycle, fostering resilience in applications by implementing rigorous testing and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applications focusing on design principles,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operational guidelines to streamline the development and deployment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for secure coding methodologies, cultivating a team capable of preemptively mitigating vulnerabilities effectively before they escalate into larger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development processes by advocating for the use of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automation and integrated security practices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contributing to a more agile and responsive development environment that accommodates security considerations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discovery and resolution of security vulnerabilities, employing structured testing approaches that included threat modeling and risk assessment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teams to prioritize security features in product backlogs, ensuring that security objectives aligned with business goals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