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Detail-oriented Salesforce Architect with over 11 years of experience in software development, specializing in web and mobile applications. Proven ability to design and implement comprehensive Salesforce ecosystems aligned with business objectives, streamlining integrations and optimizing performance. Adept at collaborating with cross-functional teams to enhance the client journey and drive revenue growth.</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Apex, JavaScript, Python, Java,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Salesforce Technologies:</w:t>
      </w:r>
      <w:r w:rsidRPr="00745DD3">
        <w:rPr>
          <w:rFonts w:ascii="Roboto Light" w:eastAsia="Roboto Light" w:hAnsi="Roboto Light" w:cs="Roboto Light"/>
          <w:color w:val="404040" w:themeColor="text1" w:themeTint="BF"/>
          <w:sz w:val="20"/>
          <w:szCs w:val="20"/>
        </w:rPr>
        <w:t xml:space="preserve"> Salesforce Lightning Components, Sales Cloud, Service Cloud, Marketing Cloud, Apex Triggers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 Integration Tools:</w:t>
      </w:r>
      <w:r w:rsidRPr="00745DD3">
        <w:rPr>
          <w:rFonts w:ascii="Roboto Light" w:eastAsia="Roboto Light" w:hAnsi="Roboto Light" w:cs="Roboto Light"/>
          <w:color w:val="404040" w:themeColor="text1" w:themeTint="BF"/>
          <w:sz w:val="20"/>
          <w:szCs w:val="20"/>
        </w:rPr>
        <w:t xml:space="preserve"> REST API, SOAP API, Bulk API, MuleSoft, Postman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Automation &amp; Scripting:</w:t>
      </w:r>
      <w:r w:rsidRPr="00745DD3">
        <w:rPr>
          <w:rFonts w:ascii="Roboto Light" w:eastAsia="Roboto Light" w:hAnsi="Roboto Light" w:cs="Roboto Light"/>
          <w:color w:val="404040" w:themeColor="text1" w:themeTint="BF"/>
          <w:sz w:val="20"/>
          <w:szCs w:val="20"/>
        </w:rPr>
        <w:t xml:space="preserve"> Salesforce DX, CI/CD Pipelines, Terraform, Jenkins, PowerShell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Frameworks:</w:t>
      </w:r>
      <w:r w:rsidRPr="00745DD3">
        <w:rPr>
          <w:rFonts w:ascii="Roboto Light" w:eastAsia="Roboto Light" w:hAnsi="Roboto Light" w:cs="Roboto Light"/>
          <w:color w:val="404040" w:themeColor="text1" w:themeTint="BF"/>
          <w:sz w:val="20"/>
          <w:szCs w:val="20"/>
        </w:rPr>
        <w:t xml:space="preserve"> Visualforce, Node.js, React, Angular, Vue.js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an end-to-end Salesforce architecture for a rapidly growing financial services firm, focusing on scalability and performance improvements that align with best practices in the industry.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complex integrations between Salesforce and third-party applications using </w:t>
      </w:r>
      <w:r w:rsidRPr="00745DD3">
        <w:rPr>
          <w:rFonts w:ascii="Roboto Light" w:eastAsia="Roboto Light" w:hAnsi="Roboto Light" w:cs="Roboto Light"/>
          <w:b/>
          <w:bCs/>
          <w:color w:val="404040" w:themeColor="text1" w:themeTint="BF"/>
          <w:sz w:val="20"/>
          <w:szCs w:val="20"/>
        </w:rPr>
        <w:t xml:space="preserve">REST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SOAP 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data integrity and consistency across systems shared by Sales, Marketing, and Service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including </w:t>
      </w:r>
      <w:r w:rsidRPr="00745DD3">
        <w:rPr>
          <w:rFonts w:ascii="Roboto Light" w:eastAsia="Roboto Light" w:hAnsi="Roboto Light" w:cs="Roboto Light"/>
          <w:b/>
          <w:bCs/>
          <w:color w:val="404040" w:themeColor="text1" w:themeTint="BF"/>
          <w:sz w:val="20"/>
          <w:szCs w:val="20"/>
        </w:rPr>
        <w:t xml:space="preserve">Sales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Marketing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Customer Success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Finance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align technical solutions with strategic business goals, enhancing overall operational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optimization of existing Salesforce systems and tools, employing best practices to improve user experience and reduce friction in client journeys, resulting in increased customer satisfaction rates.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vendor management for third-party applications and consultants, ensuring optimal performance and adherence to contractual agreements, which contributed to seamless project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and maintained Salesforce API integrations, utilizing </w:t>
      </w:r>
      <w:r w:rsidRPr="00745DD3">
        <w:rPr>
          <w:rFonts w:ascii="Roboto Light" w:eastAsia="Roboto Light" w:hAnsi="Roboto Light" w:cs="Roboto Light"/>
          <w:b/>
          <w:bCs/>
          <w:color w:val="404040" w:themeColor="text1" w:themeTint="BF"/>
          <w:sz w:val="20"/>
          <w:szCs w:val="20"/>
        </w:rPr>
        <w:t xml:space="preserve">middleware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to ensure real-time data exchange and streamlining processes across departments, facilitating better decision-making.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automated processes using </w:t>
      </w:r>
      <w:r w:rsidRPr="00745DD3">
        <w:rPr>
          <w:rFonts w:ascii="Roboto Light" w:eastAsia="Roboto Light" w:hAnsi="Roboto Light" w:cs="Roboto Light"/>
          <w:b/>
          <w:bCs/>
          <w:color w:val="404040" w:themeColor="text1" w:themeTint="BF"/>
          <w:sz w:val="20"/>
          <w:szCs w:val="20"/>
        </w:rPr>
        <w:t xml:space="preserve">Apex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scripting languages to reduce operational overhead, allowing teams to focus on strategic initiatives that drive growth and innovation.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detailed documentation for system architecture and integration processes, ensuring knowledge transfer and continuity of operations across teams during onboarding and training sessions.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Staying current with developments in the Salesforce ecosystem, I continuously evaluate emerging technologies and propose enhancements to existing systems to support ongoing growth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 comprehensive training program for staff on new Salesforce features and integrations, fostering a culture of continuous improvement and technical proficiency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system performance metrics and user feedback to implement iterative improvements, leading to more responsive and intuitive interfaces for team members and customers alike.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within Agile development methodologies, applying Scrum principles to prioritize features and maintain focused sprints, driving enhanced collaboration and project outcomes across all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custom Lightning Components to increase functionality and interactivity within the Salesforce platform, enhancing user experience and engagement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testing and quality assurance of integrated systems, ensuring compliance with industry standards and seamless functionality prior to deployment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strategic discussions on future technology adoption, ensuring that system upgrades align with business growth and regulatory requirements while minimizing downtime and disruption.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numerous enterprise-level applications utilizing </w:t>
      </w:r>
      <w:r w:rsidRPr="00745DD3">
        <w:rPr>
          <w:rFonts w:ascii="Roboto Light" w:eastAsia="Roboto Light" w:hAnsi="Roboto Light" w:cs="Roboto Light"/>
          <w:b/>
          <w:bCs/>
          <w:color w:val="404040" w:themeColor="text1" w:themeTint="BF"/>
          <w:sz w:val="20"/>
          <w:szCs w:val="20"/>
        </w:rPr>
        <w:t xml:space="preserve">Apex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programming languages on the </w:t>
      </w:r>
      <w:r w:rsidRPr="00745DD3">
        <w:rPr>
          <w:rFonts w:ascii="Roboto Light" w:eastAsia="Roboto Light" w:hAnsi="Roboto Light" w:cs="Roboto Light"/>
          <w:b/>
          <w:bCs/>
          <w:color w:val="404040" w:themeColor="text1" w:themeTint="BF"/>
          <w:sz w:val="20"/>
          <w:szCs w:val="20"/>
        </w:rPr>
        <w:t xml:space="preserve">Salesforce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 enhancing internal productivity and client management processes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teams to define system requirements and user stories, employing effective communication strategies that ensured alignment between technical capabilities and business needs throughout project lifecycles.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existing enterprise applications for performance and reliability by conducting code reviews, employing best practices for development, and facilitating knowledge-sharing sessions with junior developers.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user interfaces and experiences using </w:t>
      </w:r>
      <w:r w:rsidRPr="00745DD3">
        <w:rPr>
          <w:rFonts w:ascii="Roboto Light" w:eastAsia="Roboto Light" w:hAnsi="Roboto Light" w:cs="Roboto Light"/>
          <w:b/>
          <w:bCs/>
          <w:color w:val="404040" w:themeColor="text1" w:themeTint="BF"/>
          <w:sz w:val="20"/>
          <w:szCs w:val="20"/>
        </w:rPr>
        <w:t xml:space="preserve">Visualforce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pages and components, focusing on functionality, accessibility, and responsiveness to meet diverse client needs and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rigorous testing protocols for Salesforce applications, utilizing both manual and automated testing procedures to ensure quality and performance standards were consistently met across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API services with Salesforce, improving automated responses to customer inquiries and increasing service efficiency through real-time data synchronization and processing.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full software development lifecycle as a member of an Agile team, providing ongoing feedback during sprint planning &amp; retrospectives to enhance team processes and output.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and interns while cultivating a collaborative environment that promoted knowledge sharing, technical growth, and professional development within the technical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technical documentation for applications and processes, ensuring clarity and ease of understanding for current and future team members, promoting efficient knowledge transitions.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strong relationships with stakeholders across various departments to drive initiatives and ensure alignment between technology solutions and overarching business goals, fostering improved communication.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new tools and technologies, providing insights on potential impacts to existing systems and proposing actionable steps to enhance technological offerings within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process improvements within the engineering team, guiding best practices in development methodologies, version control systems, and deployment strategies to streamline project execution.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