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Sales Engineer with over 11 years of experience in software development focused on delivering innovative solutions in web and mobile applications. Proven ability to establish and maintain strong customer relationships, coupled with exceptional technical expertise in analytics and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Spring, Express.js,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AWS, Azure, Tableau, Apache Kafka,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Methods:</w:t>
      </w:r>
      <w:r w:rsidRPr="00745DD3">
        <w:rPr>
          <w:rFonts w:ascii="Roboto Light" w:eastAsia="Roboto Light" w:hAnsi="Roboto Light" w:cs="Roboto Light"/>
          <w:color w:val="404040" w:themeColor="text1" w:themeTint="BF"/>
          <w:sz w:val="20"/>
          <w:szCs w:val="20"/>
        </w:rPr>
        <w:t xml:space="preserve"> Machine Learning, Data Mining, Predictive Analytics, Business Intelligence, Data Visualization, Big Data, ETL,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Methodologies:</w:t>
      </w:r>
      <w:r w:rsidRPr="00745DD3">
        <w:rPr>
          <w:rFonts w:ascii="Roboto Light" w:eastAsia="Roboto Light" w:hAnsi="Roboto Light" w:cs="Roboto Light"/>
          <w:color w:val="404040" w:themeColor="text1" w:themeTint="BF"/>
          <w:sz w:val="20"/>
          <w:szCs w:val="20"/>
        </w:rPr>
        <w:t xml:space="preserve"> Agile, Scrum, Kanban, DevOps, CI/CD, TDD, Pair Programming, Cross-functional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led the implementation of complex sales strategies, collaborating closely with internal teams to craft proposals that highlight the unique capabilities of </w:t>
      </w:r>
      <w:r w:rsidRPr="00745DD3">
        <w:rPr>
          <w:rFonts w:ascii="Roboto Light" w:eastAsia="Roboto Light" w:hAnsi="Roboto Light" w:cs="Roboto Light"/>
          <w:b/>
          <w:bCs/>
          <w:color w:val="404040" w:themeColor="text1" w:themeTint="BF"/>
          <w:sz w:val="20"/>
          <w:szCs w:val="20"/>
        </w:rPr>
        <w:t xml:space="preserve">Kobai's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w:t>
      </w:r>
      <w:r w:rsidRPr="00745DD3">
        <w:rPr>
          <w:rFonts w:ascii="Roboto Light" w:eastAsia="Roboto Light" w:hAnsi="Roboto Light" w:cs="Roboto Light"/>
          <w:b/>
          <w:bCs/>
          <w:color w:val="404040" w:themeColor="text1" w:themeTint="BF"/>
          <w:sz w:val="20"/>
          <w:szCs w:val="20"/>
        </w:rPr>
        <w:t xml:space="preserve">proof-of-concept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showcasing </w:t>
      </w:r>
      <w:r w:rsidRPr="00745DD3">
        <w:rPr>
          <w:rFonts w:ascii="Roboto Light" w:eastAsia="Roboto Light" w:hAnsi="Roboto Light" w:cs="Roboto Light"/>
          <w:b/>
          <w:bCs/>
          <w:color w:val="404040" w:themeColor="text1" w:themeTint="BF"/>
          <w:sz w:val="20"/>
          <w:szCs w:val="20"/>
        </w:rPr>
        <w:t xml:space="preserve">Kobai's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advanced analytics capabilities, engaging directly with clients to tailor solutions that met their specific business needs and technology infusions.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knowledge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effectively communicate recommended solutions to clients, ensuring they understood the technical capabilities of the </w:t>
      </w:r>
      <w:r w:rsidRPr="00745DD3">
        <w:rPr>
          <w:rFonts w:ascii="Roboto Light" w:eastAsia="Roboto Light" w:hAnsi="Roboto Light" w:cs="Roboto Light"/>
          <w:b/>
          <w:bCs/>
          <w:color w:val="404040" w:themeColor="text1" w:themeTint="BF"/>
          <w:sz w:val="20"/>
          <w:szCs w:val="20"/>
        </w:rPr>
        <w:t xml:space="preserve">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customer feedback sessions, working with product development teams to relay needs that informed future </w:t>
      </w:r>
      <w:r w:rsidRPr="00745DD3">
        <w:rPr>
          <w:rFonts w:ascii="Roboto Light" w:eastAsia="Roboto Light" w:hAnsi="Roboto Light" w:cs="Roboto Light"/>
          <w:b/>
          <w:bCs/>
          <w:color w:val="404040" w:themeColor="text1" w:themeTint="BF"/>
          <w:sz w:val="20"/>
          <w:szCs w:val="20"/>
        </w:rPr>
        <w:t xml:space="preserve">product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innovation efforts, establishing lasting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leveraging insights gained to offer customers the best solutions tailored to enhance their </w:t>
      </w:r>
      <w:r w:rsidRPr="00745DD3">
        <w:rPr>
          <w:rFonts w:ascii="Roboto Light" w:eastAsia="Roboto Light" w:hAnsi="Roboto Light" w:cs="Roboto Light"/>
          <w:b/>
          <w:bCs/>
          <w:color w:val="404040" w:themeColor="text1" w:themeTint="BF"/>
          <w:sz w:val="20"/>
          <w:szCs w:val="20"/>
        </w:rPr>
        <w:t xml:space="preserve">decision-making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Kobai’s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unique </w:t>
      </w:r>
      <w:r w:rsidRPr="00745DD3">
        <w:rPr>
          <w:rFonts w:ascii="Roboto Light" w:eastAsia="Roboto Light" w:hAnsi="Roboto Light" w:cs="Roboto Light"/>
          <w:b/>
          <w:bCs/>
          <w:color w:val="404040" w:themeColor="text1" w:themeTint="BF"/>
          <w:sz w:val="20"/>
          <w:szCs w:val="20"/>
        </w:rPr>
        <w:t xml:space="preserve">knowledge 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creating and presenting </w:t>
      </w:r>
      <w:r w:rsidRPr="00745DD3">
        <w:rPr>
          <w:rFonts w:ascii="Roboto Light" w:eastAsia="Roboto Light" w:hAnsi="Roboto Light" w:cs="Roboto Light"/>
          <w:b/>
          <w:bCs/>
          <w:color w:val="404040" w:themeColor="text1" w:themeTint="BF"/>
          <w:sz w:val="20"/>
          <w:szCs w:val="20"/>
        </w:rPr>
        <w:t xml:space="preserve">sales pitches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technical insights and product relevance, consistently engaging the audience and generating positive interest in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bridge between technical and non-technical stakeholders, simplifying complex concepts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 understanding, thereby improving sales efficacy and relationship strength.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and sales teams to develop campaigns that highlight the </w:t>
      </w:r>
      <w:r w:rsidRPr="00745DD3">
        <w:rPr>
          <w:rFonts w:ascii="Roboto Light" w:eastAsia="Roboto Light" w:hAnsi="Roboto Light" w:cs="Roboto Light"/>
          <w:b/>
          <w:bCs/>
          <w:color w:val="404040" w:themeColor="text1" w:themeTint="BF"/>
          <w:sz w:val="20"/>
          <w:szCs w:val="20"/>
        </w:rPr>
        <w:t xml:space="preserve">value proposition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w:t>
      </w:r>
      <w:r w:rsidRPr="00745DD3">
        <w:rPr>
          <w:rFonts w:ascii="Roboto Light" w:eastAsia="Roboto Light" w:hAnsi="Roboto Light" w:cs="Roboto Light"/>
          <w:b/>
          <w:bCs/>
          <w:color w:val="404040" w:themeColor="text1" w:themeTint="BF"/>
          <w:sz w:val="20"/>
          <w:szCs w:val="20"/>
        </w:rPr>
        <w:t xml:space="preserve">Kobai's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ensuring market alignment and awareness of new features or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potential customers through product demonstrations, highlighting key functionalities and advantages of the </w:t>
      </w:r>
      <w:r w:rsidRPr="00745DD3">
        <w:rPr>
          <w:rFonts w:ascii="Roboto Light" w:eastAsia="Roboto Light" w:hAnsi="Roboto Light" w:cs="Roboto Light"/>
          <w:b/>
          <w:bCs/>
          <w:color w:val="404040" w:themeColor="text1" w:themeTint="BF"/>
          <w:sz w:val="20"/>
          <w:szCs w:val="20"/>
        </w:rPr>
        <w:t xml:space="preserve">knowledge 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semantic engine in facilitating business decisions with 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qualified new business opportunities by researching markets and trends, positioning </w:t>
      </w:r>
      <w:r w:rsidRPr="00745DD3">
        <w:rPr>
          <w:rFonts w:ascii="Roboto Light" w:eastAsia="Roboto Light" w:hAnsi="Roboto Light" w:cs="Roboto Light"/>
          <w:b/>
          <w:bCs/>
          <w:color w:val="404040" w:themeColor="text1" w:themeTint="BF"/>
          <w:sz w:val="20"/>
          <w:szCs w:val="20"/>
        </w:rPr>
        <w:t xml:space="preserve">Kobai's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as the optimal choice for modern enterprise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post-sale customer integrations by providing troubleshooting guidance and organizing technical support efforts, ensuring smooth onboarding and implementation of </w:t>
      </w:r>
      <w:r w:rsidRPr="00745DD3">
        <w:rPr>
          <w:rFonts w:ascii="Roboto Light" w:eastAsia="Roboto Light" w:hAnsi="Roboto Light" w:cs="Roboto Light"/>
          <w:b/>
          <w:bCs/>
          <w:color w:val="404040" w:themeColor="text1" w:themeTint="BF"/>
          <w:sz w:val="20"/>
          <w:szCs w:val="20"/>
        </w:rPr>
        <w:t xml:space="preserve">Kobai's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and development sessions to stay current with emerging technologies in the </w:t>
      </w:r>
      <w:r w:rsidRPr="00745DD3">
        <w:rPr>
          <w:rFonts w:ascii="Roboto Light" w:eastAsia="Roboto Light" w:hAnsi="Roboto Light" w:cs="Roboto Light"/>
          <w:b/>
          <w:bCs/>
          <w:color w:val="404040" w:themeColor="text1" w:themeTint="BF"/>
          <w:sz w:val="20"/>
          <w:szCs w:val="20"/>
        </w:rPr>
        <w:t xml:space="preserve">business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including </w:t>
      </w:r>
      <w:r w:rsidRPr="00745DD3">
        <w:rPr>
          <w:rFonts w:ascii="Roboto Light" w:eastAsia="Roboto Light" w:hAnsi="Roboto Light" w:cs="Roboto Light"/>
          <w:b/>
          <w:bCs/>
          <w:color w:val="404040" w:themeColor="text1" w:themeTint="BF"/>
          <w:sz w:val="20"/>
          <w:szCs w:val="20"/>
        </w:rPr>
        <w:t xml:space="preserve">cloud-scale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customer proposal creation processes, ensuring accuracy, alignment with customer requirements, and consistency with </w:t>
      </w:r>
      <w:r w:rsidRPr="00745DD3">
        <w:rPr>
          <w:rFonts w:ascii="Roboto Light" w:eastAsia="Roboto Light" w:hAnsi="Roboto Light" w:cs="Roboto Light"/>
          <w:b/>
          <w:bCs/>
          <w:color w:val="404040" w:themeColor="text1" w:themeTint="BF"/>
          <w:sz w:val="20"/>
          <w:szCs w:val="20"/>
        </w:rPr>
        <w:t xml:space="preserve">Kobai's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w:t>
      </w:r>
      <w:r w:rsidRPr="00745DD3">
        <w:rPr>
          <w:rFonts w:ascii="Roboto Light" w:eastAsia="Roboto Light" w:hAnsi="Roboto Light" w:cs="Roboto Light"/>
          <w:b/>
          <w:bCs/>
          <w:color w:val="404040" w:themeColor="text1" w:themeTint="BF"/>
          <w:sz w:val="20"/>
          <w:szCs w:val="20"/>
        </w:rPr>
        <w:t xml:space="preserve">service offerings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nurturing a culture of innovation and continuous improvement that leveraged collective expertise to advance </w:t>
      </w:r>
      <w:r w:rsidRPr="00745DD3">
        <w:rPr>
          <w:rFonts w:ascii="Roboto Light" w:eastAsia="Roboto Light" w:hAnsi="Roboto Light" w:cs="Roboto Light"/>
          <w:b/>
          <w:bCs/>
          <w:color w:val="404040" w:themeColor="text1" w:themeTint="BF"/>
          <w:sz w:val="20"/>
          <w:szCs w:val="20"/>
        </w:rPr>
        <w:t xml:space="preserve">product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insights to guide clients toward optimal solution pathways that leverage </w:t>
      </w:r>
      <w:r w:rsidRPr="00745DD3">
        <w:rPr>
          <w:rFonts w:ascii="Roboto Light" w:eastAsia="Roboto Light" w:hAnsi="Roboto Light" w:cs="Roboto Light"/>
          <w:b/>
          <w:bCs/>
          <w:color w:val="404040" w:themeColor="text1" w:themeTint="BF"/>
          <w:sz w:val="20"/>
          <w:szCs w:val="20"/>
        </w:rPr>
        <w:t xml:space="preserve">Kobai's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advanced capabilities, forging strong partnership opportunities.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 software solutions that focused on improving customer software implementations through effective project management and user engagement methodologies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as part of a dev team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applications on time and in line with stakeholder specifications, contributing significantly to their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 cycle managing stakeholder interactions and establishing key functionalities that aligned with both project goals and user needs, showcasing adaptability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technical aptitude with various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software components that significantly streamlined in-house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application interfaces, implementing user feedback effectively to ensure a positive experience for end-users while maintaining high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efforts with third-party APIs, enhancing product functionality and ensuring seamless user experience across all platforms while boosting overall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applications, resulting in improved system efficiency and reduced runtime errors, enhancing user trust in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engineers in establishing and maintaining code quality through implementing testing frameworks, which elevated development effectiveness and reduced bug rates in releases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emerging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with cross-functional teams which contributed to evolving product offerings and increasing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clients, demonstrating the potential of software features and functionalities, enabling users to effectively leverage applications in their business context.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client-reported issues, ensuring quick resolutions that cultivated strong client relationships and a reputable image for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project managers to define project scopes and schedules, ensuring that all technical specifications and client expectations were met throughout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