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SailPoint IIQ Developer with over 11 years of experience in software development, specializing in web and mobile applications. Proven abilities in Java, SQL, and Identity Access Governance solutions, adept at collaborating in fast-paced environments to deliver high-quality and efficient custom solutions. Strong focus on producing maintainable code and effectively documenting complex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xml:space="preserve"> SailPoint IIQ, IdentityIQ, Access Control, User Provisioning, Identity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Technologies &amp; Tools:</w:t>
      </w:r>
      <w:r w:rsidRPr="00745DD3">
        <w:rPr>
          <w:rFonts w:ascii="Roboto Light" w:eastAsia="Roboto Light" w:hAnsi="Roboto Light" w:cs="Roboto Light"/>
          <w:color w:val="404040" w:themeColor="text1" w:themeTint="BF"/>
          <w:sz w:val="20"/>
          <w:szCs w:val="20"/>
        </w:rPr>
        <w:t xml:space="preserve"> Ansible, Azure, Linux, REST APIs,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Spring, Hibernate, Angular, React, .NET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DevOps, Microsoft Azure, Kubernetes,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and configuration of </w:t>
      </w:r>
      <w:r w:rsidRPr="00745DD3">
        <w:rPr>
          <w:rFonts w:ascii="Roboto Light" w:eastAsia="Roboto Light" w:hAnsi="Roboto Light" w:cs="Roboto Light"/>
          <w:b/>
          <w:bCs/>
          <w:color w:val="404040" w:themeColor="text1" w:themeTint="BF"/>
          <w:sz w:val="20"/>
          <w:szCs w:val="20"/>
        </w:rPr>
        <w:t xml:space="preserve">SailPoint IIQ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access management and governance aligned with business needs and compliance standards while supporting integration with existing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gather requirements and implement customized </w:t>
      </w:r>
      <w:r w:rsidRPr="00745DD3">
        <w:rPr>
          <w:rFonts w:ascii="Roboto Light" w:eastAsia="Roboto Light" w:hAnsi="Roboto Light" w:cs="Roboto Light"/>
          <w:b/>
          <w:bCs/>
          <w:color w:val="404040" w:themeColor="text1" w:themeTint="BF"/>
          <w:sz w:val="20"/>
          <w:szCs w:val="20"/>
        </w:rPr>
        <w:t xml:space="preserve">Identity Access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user provisioning processes and optimizing workflows for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application scalability and maintainability, while utilizing </w:t>
      </w:r>
      <w:r w:rsidRPr="00745DD3">
        <w:rPr>
          <w:rFonts w:ascii="Roboto Light" w:eastAsia="Roboto Light" w:hAnsi="Roboto Light" w:cs="Roboto Light"/>
          <w:b/>
          <w:bCs/>
          <w:color w:val="404040" w:themeColor="text1" w:themeTint="BF"/>
          <w:sz w:val="20"/>
          <w:szCs w:val="20"/>
        </w:rPr>
        <w:t xml:space="preserve">BeanShell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for dynamic user access workflows within </w:t>
      </w:r>
      <w:r w:rsidRPr="00745DD3">
        <w:rPr>
          <w:rFonts w:ascii="Roboto Light" w:eastAsia="Roboto Light" w:hAnsi="Roboto Light" w:cs="Roboto Light"/>
          <w:b/>
          <w:bCs/>
          <w:color w:val="404040" w:themeColor="text1" w:themeTint="BF"/>
          <w:sz w:val="20"/>
          <w:szCs w:val="20"/>
        </w:rPr>
        <w:t xml:space="preserve">SailPoint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database queries to enhance data integrity and support application features, contributing to a robust data management strategy within </w:t>
      </w:r>
      <w:r w:rsidRPr="00745DD3">
        <w:rPr>
          <w:rFonts w:ascii="Roboto Light" w:eastAsia="Roboto Light" w:hAnsi="Roboto Light" w:cs="Roboto Light"/>
          <w:b/>
          <w:bCs/>
          <w:color w:val="404040" w:themeColor="text1" w:themeTint="BF"/>
          <w:sz w:val="20"/>
          <w:szCs w:val="20"/>
        </w:rPr>
        <w:t xml:space="preserve">SailPoint IIQ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technical workflows and processes associated with access management, ensuring clarity and understanding among team members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ongoing support for internal users of </w:t>
      </w:r>
      <w:r w:rsidRPr="00745DD3">
        <w:rPr>
          <w:rFonts w:ascii="Roboto Light" w:eastAsia="Roboto Light" w:hAnsi="Roboto Light" w:cs="Roboto Light"/>
          <w:b/>
          <w:bCs/>
          <w:color w:val="404040" w:themeColor="text1" w:themeTint="BF"/>
          <w:sz w:val="20"/>
          <w:szCs w:val="20"/>
        </w:rPr>
        <w:t xml:space="preserve">IdentityIQ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fostering an environment of continuous improvement and education regarding identity governance principles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 to implement best practices in coding and documentation, resulting in improved code quality and reduced cycle time for feature deployment in agile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within applications to safeguard sensitive data, in compliance with company policies and industry standards, ensuring user access is both secure and efficient.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adapting to changing project requirements and successfully guiding the team through iterations to meet deadlines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of </w:t>
      </w:r>
      <w:r w:rsidRPr="00745DD3">
        <w:rPr>
          <w:rFonts w:ascii="Roboto Light" w:eastAsia="Roboto Light" w:hAnsi="Roboto Light" w:cs="Roboto Light"/>
          <w:b/>
          <w:bCs/>
          <w:color w:val="404040" w:themeColor="text1" w:themeTint="BF"/>
          <w:sz w:val="20"/>
          <w:szCs w:val="20"/>
        </w:rPr>
        <w:t xml:space="preserve">SailPoint IIQ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effectively diagnosing and resolving issues to minimize disruptions to user access management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proactive approach in identifying opportunities for process improvements within the access governance framework, leading to increased satisfaction among internal users and compliance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IT security teams to establish and enforce policies surrounding access rights, enhancing the overall security posture of the organization through effective governance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skill development in emerging technologies related to </w:t>
      </w: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industry advancements and best practices in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system upgrades and patches for </w:t>
      </w:r>
      <w:r w:rsidRPr="00745DD3">
        <w:rPr>
          <w:rFonts w:ascii="Roboto Light" w:eastAsia="Roboto Light" w:hAnsi="Roboto Light" w:cs="Roboto Light"/>
          <w:b/>
          <w:bCs/>
          <w:color w:val="404040" w:themeColor="text1" w:themeTint="BF"/>
          <w:sz w:val="20"/>
          <w:szCs w:val="20"/>
        </w:rPr>
        <w:t xml:space="preserve">SailPoint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mitigating risks associated with outdated systems while maintaining operational continuity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among teams by conducting workshops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SailPoint IIQ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reinforcing a collaborative culture focused on technical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applications in a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enhance user interactions while adhering to software development life cycle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web applications, ensuring cross-device compatibility and a seamless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testing protocols, utilizing continuous integration tools to ensure seamless deployment and functionality of applications developed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features and data protection measures during the development process, strictly following compliance standards and company policies to mitigate security risks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software solutions with clear specifications, aligning development with business requirements and establishing a framework for future scalability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various phases of the software development lifecycle from requirement analysis to deployment, ensuring adherence to agile methodologies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management backed by a commitment to fostering a culture of continuous learning and development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to translate business needs into technical solutions, resulting in applications that not only meet functional requirements but provide added business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integration techniques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enabling efficient resource utilization in a distributed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user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enhanced engagement and satisfaction among end-users by focusing on usability and aesthetic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optimization strategies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response times and throughput under various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issue tracking, facilitating smoother team collaboration and transparency in our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