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software development, specializing in scalable web and mobile applications. Expert in Node.js, React, and AWS with a proven ability to lead teams and implement innovative engineering practices, including AI-assisted development to improve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Nest.js,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OpenAI, GitLab CI, Jenkins,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for large-scale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 in growing enterprise environments, ensuring responsiveness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transitions from traditional infrastructure 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serverless architecture and optimizing resource allocation to ensure cost-efficiency and performance stability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solutions that balance speed and maintainability, adapting architecture as business requirements evolve rapidly and ensuring robust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AI-assisted workflows into engineering practices, streamlining processes like code generation and documentation, which significantly reduced development time and improved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onboarding programs for the offshore engineering teams, facilitating knowledge transfer and enhancing their ability to deliver high-quality solutions autonomously with confidence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integration efforts across multiple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architectural assessments to uphold quality standards, fostering a culture of continuous improvement and shared technical understanding among junior and senior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documentation practices and established mentorship structures for junior engineers, empowering them to grow their skills and contribute actively to dynamic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enhancing the team's ability to deliver applications reliably and efficiently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fostering an adaptive workflow that accommodates evolving project scopes, allowing for quick pivots without sacrificing quality or performance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AI tools to identify those that optimize development processes, successfully rolling out best practices that improved output quality and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intensively with business stakeholders to distill ambiguous requirements into clear, actionable development plans, driving alignment between engineering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proactive problem-solving sessions to address bottlenecks in project workflows, leveraging cross-team collaboration to unblock issues and keep development cycles on track.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team culture that prioritizes collaboration and innovation, minimizing ego-driven conflicts and ensuring a focused, drama-free work environment conducive to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discussions to stay informed on software trends and technologies, continuously seeking opportunities to implement innovative practices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and promoting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goals into technical requirements, ensuring the delivery of responsive web applications that meet user expectations and business targets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accelerate project timelines while maintaining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learning and knowledge sharing, mentoring junior developers on the team, improving overall team capabilities and knowledge regarding modern web technologies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performance and scalability of application back-end services, contributing to a seamless user experience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retrospectives, fostering continuous improvement through feedback and adjusting practices as necessary for team growth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processes and application responsiveness, ensuring robust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initiatives to integrate low-code solutions, identifying opportunities to use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reduce development cost and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automated testing and quality assurance, improving the overall testing processes and reducing manual effort needed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software design and architecture, focusing on maintainability and scalability, providing a strong foundation for long-term project success and adaptability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offshore development teams, ensuring they adhered to standards set forth by the organization, enabling effective remote collaboration and consistent output quality from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inform iterative development processes, adopting a data-driven approach to enhance feature effectiveness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