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11 years of experience in software development, specializing in web and mobile applications. Proven expertise in DevOps, SRE, and infrastructure management while fostering team collaboration and driving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 Terraform, MongoDB, CosmosDB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Azure DevOps, GitLab, CircleCI, Spinnaker, Ansible,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Grafana, ELK Stack, Nagios, New Relic, Splunk,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Python, Bash, PowerShell, Go, JavaScript,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SOC 2, ISO 27001, NIST, PCI-DSS, Cloud Security, Vulnerability Management, InfoSec Collaboration, Audit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focusing on fostering a culture of ownership and accountability to achieve outstanding operational results and maintain high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(IaC)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streamlined the deployment process and improved the scalability of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leveraged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efficiencies and ensuring reliable software delivery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incident management strategies that involved leading root cause analyses, thus minimizing downtime and optimizing performance metrics through </w:t>
      </w:r>
      <w:r w:rsidRPr="00745DD3">
        <w:rPr>
          <w:rFonts w:ascii="Roboto Light" w:eastAsia="Roboto Light" w:hAnsi="Roboto Light" w:cs="Roboto Light"/>
          <w:b/>
          <w:bCs/>
          <w:color w:val="404040" w:themeColor="text1" w:themeTint="BF"/>
          <w:sz w:val="20"/>
          <w:szCs w:val="20"/>
        </w:rPr>
        <w:t xml:space="preserve">SLAs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security protocols to safeguard infrastructure compliance with industry standards like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w:t>
      </w:r>
      <w:r w:rsidRPr="00745DD3">
        <w:rPr>
          <w:rFonts w:ascii="Roboto Light" w:eastAsia="Roboto Light" w:hAnsi="Roboto Light" w:cs="Roboto Light"/>
          <w:b/>
          <w:bCs/>
          <w:color w:val="404040" w:themeColor="text1" w:themeTint="BF"/>
          <w:sz w:val="20"/>
          <w:szCs w:val="20"/>
        </w:rPr>
        <w:t xml:space="preserve">InfoSec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for audits and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with cross-functional teams, including software engineering and QA, to advocate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support agile project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systems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insights into system performance and proactive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maintained a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connecting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 security checks to ensure robust security throughout the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w:t>
      </w:r>
      <w:r w:rsidRPr="00745DD3">
        <w:rPr>
          <w:rFonts w:ascii="Roboto Light" w:eastAsia="Roboto Light" w:hAnsi="Roboto Light" w:cs="Roboto Light"/>
          <w:b/>
          <w:bCs/>
          <w:color w:val="404040" w:themeColor="text1" w:themeTint="BF"/>
          <w:sz w:val="20"/>
          <w:szCs w:val="20"/>
        </w:rPr>
        <w:t xml:space="preserve">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their technical skills and contributing to team knowledge sharing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resources to improve performance and cost-efficiency, leveraging tools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visibility into infrastructure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mindset of continuous improvement within the team, instigating regular reviews of processes and advocating for innovation in system architectures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best practices in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streamlining communication and ensuring adherence across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infrastructure setup by introducing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containerized applications, significantly improving application reliability and scalability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expertise in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leading initiatives to adopt emerging technologies that increase operational effectiveness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excellence and accountability by defining clear goals, conducting performance reviews, and enabling professional development opportunities for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and mobile applications, focusing on high availability and performance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enhancements by implementing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streamlined development and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to optimize application deployments, enabling consistent environment migrations across multiple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solutions for operational tasks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overhead and improving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security audits and vulnerability assessments, implementing remediation strategies that ensured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ensuring alignment and knowledge transfer between teams, which facilitated smoother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debugging sessions, enhancing code quality and team efficiency through shared knowledge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optimization strategies to stakeholders, showcasing potential impacts of adopting new technologies and improving infrastructure costs for current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