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API security, network fundamentals, Python, SQL, and security event analysis. A collaborative team player skilled in managing end-to-end security processes, addressing customer needs with strong analytical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Protocols:</w:t>
      </w:r>
      <w:r w:rsidRPr="00745DD3">
        <w:rPr>
          <w:rFonts w:ascii="Roboto Light" w:eastAsia="Roboto Light" w:hAnsi="Roboto Light" w:cs="Roboto Light"/>
          <w:color w:val="404040" w:themeColor="text1" w:themeTint="BF"/>
          <w:sz w:val="20"/>
          <w:szCs w:val="20"/>
        </w:rPr>
        <w:t xml:space="preserve"> OWASP Top 10, REST, SOAP, GraphQL, SAML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SQLite,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Environments:</w:t>
      </w:r>
      <w:r w:rsidRPr="00745DD3">
        <w:rPr>
          <w:rFonts w:ascii="Roboto Light" w:eastAsia="Roboto Light" w:hAnsi="Roboto Light" w:cs="Roboto Light"/>
          <w:color w:val="404040" w:themeColor="text1" w:themeTint="BF"/>
          <w:sz w:val="20"/>
          <w:szCs w:val="20"/>
        </w:rPr>
        <w:t xml:space="preserve"> Kubernetes, Docker, Git, JIRA,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security events and alerts for global customers, ensuring proactive responses to emerging threats and vulnerabilities in their API management and overall application security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procedures to automate security analysis tasks, streamlining operations while enhancing accuracy and efficiency in threat detection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reports on security incidents, providing actionable insights for both technical and non-technical stakeholders to facilitate informed decision-making in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align security measures with business objectives, ensuring a balance between user needs and company priorities across various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triage of incoming alerts, utilizing strong knowledge of the current threat landscape to assess risk levels and prioritize responses to critical security incidents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knowledge and adaptive skills related to the evolving cybersecurity landscape, allowing for swift identification and analysis of new threats targeting APIs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and workshops for team members on security best practices, fostering a culture of security awareness and continuous improvement in handling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automation by implementing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tasks, significantly reducing time spent on routine security assessments and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global customers to gather insights on their security needs, translating feedback into enhanced security measures that drive customer satisfaction and trust in API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security protocols and proposed enhancements based on the latest security trends and technologies, supporting the organization’s mission to maintain robust API defenses against attackers.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developers to provide support, guidance, and best practices for creating secure APIs, fostering collaboration between security and development teams to eliminate common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strong understanding of </w:t>
      </w:r>
      <w:r w:rsidRPr="00745DD3">
        <w:rPr>
          <w:rFonts w:ascii="Roboto Light" w:eastAsia="Roboto Light" w:hAnsi="Roboto Light" w:cs="Roboto Light"/>
          <w:b/>
          <w:bCs/>
          <w:color w:val="404040" w:themeColor="text1" w:themeTint="BF"/>
          <w:sz w:val="20"/>
          <w:szCs w:val="20"/>
        </w:rPr>
        <w:t xml:space="preserve">API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security configurations are correctly implemented, monitoring for deviations from established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incident response strategies, ensuring preparedness to tackle security breaches while minimizing impact on customers and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opportunities in cybersecurity, adopting emerging technologies and methods to reinforce the organization’s security posture against API-based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regular updates to management regarding the security status of infrastructure and applications, emphasizing the importance of proactive measures and continuous vigilance in guarding against API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following best practices in coding standards, significantly contributing to the success of projects aimed at enhancing user security and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process, working closely with UX/UI designers and backend engineers to create user-friendly tools while implementing security measures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to ensure adherence to security protocols and coding best practices, while also providing mentorship to junior developers in secure coding techniques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conduct thorough vulnerability assessments of applications, documenting findings, and suggesting actionable remediation steps to address identified risks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 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guide the design and implementation of secure solutions, proactively addressing potential weaknesses before product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to assess application performance and safeguard data integrity, ensuring alignment with organizational security standards and regulatory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sessions by providing insights into security requirements and best practices, helping ensure security is built into each phase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staying current on industry trends in APIs and cybersecurity, while applying learned concepts to improve both processes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visibility into application behavior and identify anomalies or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and performance tuning, ensuring applications meet security standards through rigorous testing prior to launching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customers to deploy applications, providing guidance on optimal configurations for enhancing application security and reliability after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and platforms to enhance application capabilities, utilizing available security tools and protocols to safeguard user data and access controls.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