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Observability Engineer with over 11 years of experience in software development, specializing in designing and maintaining enterprise solutions using the ELK Stack. Proficient in log management, metrics, and observability with strong expertise in automation using Terraform and Ansible. Proven track record in enhancing application performance and reliability through robust monitoring solutions and data ingestion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and Scripting:</w:t>
      </w:r>
      <w:r w:rsidRPr="00745DD3">
        <w:rPr>
          <w:rFonts w:ascii="Roboto Light" w:eastAsia="Roboto Light" w:hAnsi="Roboto Light" w:cs="Roboto Light"/>
          <w:color w:val="404040" w:themeColor="text1" w:themeTint="BF"/>
          <w:sz w:val="20"/>
          <w:szCs w:val="20"/>
        </w:rPr>
        <w:t xml:space="preserve"> Python, Bash, PowerShell, JavaScript, Java, Go,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Terraform, Ansible, Kubernetes, Docker, GCP,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ELK Stack Technologies:</w:t>
      </w:r>
      <w:r w:rsidRPr="00745DD3">
        <w:rPr>
          <w:rFonts w:ascii="Roboto Light" w:eastAsia="Roboto Light" w:hAnsi="Roboto Light" w:cs="Roboto Light"/>
          <w:color w:val="404040" w:themeColor="text1" w:themeTint="BF"/>
          <w:sz w:val="20"/>
          <w:szCs w:val="20"/>
        </w:rPr>
        <w:t xml:space="preserve"> Elasticsearch, Logstash, Kibana, Beats, Fluentd, Filebeat, Fluentbit,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Automation Tools:</w:t>
      </w:r>
      <w:r w:rsidRPr="00745DD3">
        <w:rPr>
          <w:rFonts w:ascii="Roboto Light" w:eastAsia="Roboto Light" w:hAnsi="Roboto Light" w:cs="Roboto Light"/>
          <w:color w:val="404040" w:themeColor="text1" w:themeTint="BF"/>
          <w:sz w:val="20"/>
          <w:szCs w:val="20"/>
        </w:rPr>
        <w:t xml:space="preserve"> Prometheus, Nagios, Zabbix, Splunk, Datadog, Alertmanager,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Pipeline:</w:t>
      </w:r>
      <w:r w:rsidRPr="00745DD3">
        <w:rPr>
          <w:rFonts w:ascii="Roboto Light" w:eastAsia="Roboto Light" w:hAnsi="Roboto Light" w:cs="Roboto Light"/>
          <w:color w:val="404040" w:themeColor="text1" w:themeTint="BF"/>
          <w:sz w:val="20"/>
          <w:szCs w:val="20"/>
        </w:rPr>
        <w:t xml:space="preserve"> Apache Kafka, Apache NiFi, Hadoop, Spark, DataDog, SPLUNK, Syslog, Ingest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configured, and maintained enterprise-grade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facilitate extensive log management and application monitoring, ensuring high scalability and availability for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complex data ingestion pipelines using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log aggregation and processing for critical infrastructure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significantly enhancing team productivity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monitoring and alerting systems utilizing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detecting anomalies and triggering alerts to mitigate potential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capacity planning strategies focused on optimizing the performance of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service delivery and customer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service-level objectives (SLOs) and performance key performance indicators (KPIs), contributing to improved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applying analytical and problem-solving skills to swiftly resolve incidents and enhance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for audit and certification requirements, ensuring operational transparency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and development activities to identify new observability requirements and implemented innovative solutions using code to enhance platform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the culture of automation, effectively using tools like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manual work and improve infrastructure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monitoring policies, rules, and templates to enhance system alerting and reporting accuracy, honing the monitoring strategy to suit current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on best practices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analysis activities, utilizing gathered data to drive decisions regarding system enhancements and resource allocations.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extensive stakeholder feedback into actionable insights, improving technology adoption and integration with organizational workflows to meet user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high-level troubleshooting, leveraging strong analytical skills to quickly resolve complex issues related to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contributing to minimized downtime.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that integrated with backend systems,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between applications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Fluentd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monitoring capabilities and data visualization throughout application lifecycle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deployment strategies for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ensuring consistent environments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infrastructure design discussions, focusing on cloud-native implementations with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increased efficiency and scalability in solution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and allocation of infrastructure components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setup times and increasing deployment accuracy, yielding better team alignment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scrum teams to enhance application performance through iterative development using Agile methodologies, continuously evaluating team dynamics to ensure optimal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reports and dashboards using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key metrics and performance data, aiding stakeholders in strategic planning and resource management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logging standards and practices for applications, enhancing traceability and operational intelligence within the organization through improved log structures and conventions.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logs to identify root causes with focused and concise analysis, streamlining incident response and resolution strategies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engineering teams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communication channels and collaboration on technical projects to increase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documentation and knowledge repositories for team processes, ensuring access to critical information and fostering knowledge retention across projects and teams.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conferences and workshops to stay current with industry trends and best practices in software engineering, promptly integrating new knowledge into team methodologies for improved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