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Residual Data Analyst with over 11 years of experience in software development focused on data analytics in payment processes. Proficient in analyzing transaction data, financial reporting, and automation of residual calculations. Exceptional at collaborating with cross-functional teams to enhance partner relationships and financial operations.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C#, Java, PHP,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Excel, Tableau, Power BI, ETL Tools, Apache Spark,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Payment Industry Expertise:</w:t>
      </w:r>
      <w:r w:rsidRPr="00745DD3">
        <w:rPr>
          <w:rFonts w:ascii="Roboto Light" w:eastAsia="Roboto Light" w:hAnsi="Roboto Light" w:cs="Roboto Light"/>
          <w:color w:val="404040" w:themeColor="text1" w:themeTint="BF"/>
          <w:sz w:val="20"/>
          <w:szCs w:val="20"/>
        </w:rPr>
        <w:t xml:space="preserve"> Payment Processing, FinTech, Interchange Pricing, Revenue Sharing, Risk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Git, API Integration, AWS, Microsoft Azure, Docker,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Google Data Studio, Looker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calculated complex monthly residual payments and referral commissions, ensuring accuracy and compliance with partner agreements, enhancing financial reporting and operational efficiency for multiple partners in the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transformed, and meticulously analyzed large datasets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payment processors, resulting in accurate financial calculations and issue resolutions for residual payments and partner payouts.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workbooks with complex formulas and macros to automate the residual reporting processes, significantly reducing manual calculations and enhancing productivity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dashboards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clear insights into partner performance, financial trends, and residual payment breakdowns that improved decision-making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detailed and transparent partner statements while troubleshooting inquiries regarding residual payments and program performance, strengthening partner relationships and enhancing operational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Interpreted complex partnership agreements and operationalized intricate fee splits and thresholds to ensure precise calculations within residual reporting models, contributing to seamless financial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process improvement strategies that automated residual management workflows, bolstering data accuracy and enhancing compliance, thereby supporting better financial management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including Finance and Operations, to synchronize residual processes with contractual obligations, effectively mitigating risks and ensuring consistent payment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data integrity and financial reporting accuracy by implementing data validation protocols, evolving the accuracy of residual calculations across various financial platforms and reporting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reporting frameworks by integrating advanced data querying techniques within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capability to retrieve and analyze transactional data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supported complex project discussions with legal and business development teams, ensuring residual payment processes aligned with overarching business objectives and compliance frameworks, fostering a cooperative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deep understanding of industry trends, including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data extraction methods, to improve overall financial workflow efficiency and enhance partner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automation of reporting by developing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positioning the analytics team to quickly adapt to changing business requirements while maintaining accuracy in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to develop innovative solutions for residual management challenges, demonstrating adaptability and forward-thinking in dynamic scenarios, promoting a culture of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analysts in advanced data analysis techniques and tools, empowering team knowledge and skill enhancement, thereby contributing to an increase in team competency and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various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ensuring compatibility with existing organizational systems for multiple stakeholders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development of a comprehensive financial reporting platform,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integrating diverse data sources for accurate financial information retrieval and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streamline data processing workflows, contributing to a decrease in operational costs and increased reporting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created complex data models to support enhanced analytics capabilities, utilizing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data management for business intelligence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methodologies to ensure software reliability and efficiency prior to deployment, enhancing the quality assurance process and minimizing post-deployment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collaboration with UX designers and product managers to develop user-centered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that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 to address and resolve technical issues affecting product features, ensuring high quality and timely delivery through effective communication and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detailed technical documentation to support software development processes, ensuring compliance and clarity for future enhancements and compliance checks initiated by internal audits.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focusing on scalable and effective design patterns that would support evolving business requirements for performance-sensitive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fostering improved team workflows and communication during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application-related issues, ensuring timely resolution of problems and maintaining operational readiness within application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to identify system inefficiencies and anomalies, leveraging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 reporting to present findings to senior management for strategic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