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developing web and mobile applications, proficient in building comprehensive evaluation frameworks. Adept at using Python, Docker, and Linux in fast-paced environments. Strong background in collaborating with multidisciplinary teams and improving development processes, aiming to leverage analytical and technical skills in innovative projects at HUD.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C++,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Flask, Django, Node.js, Express, Vue.js,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Containers:</w:t>
      </w:r>
      <w:r w:rsidRPr="00745DD3">
        <w:rPr>
          <w:rFonts w:ascii="Roboto Light" w:eastAsia="Roboto Light" w:hAnsi="Roboto Light" w:cs="Roboto Light"/>
          <w:color w:val="404040" w:themeColor="text1" w:themeTint="BF"/>
          <w:sz w:val="20"/>
          <w:szCs w:val="20"/>
        </w:rPr>
        <w:t xml:space="preserve"> Docker, Kubernetes, CI/CD, Jenkins, GitLab CI,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Evaluation Tools:</w:t>
      </w:r>
      <w:r w:rsidRPr="00745DD3">
        <w:rPr>
          <w:rFonts w:ascii="Roboto Light" w:eastAsia="Roboto Light" w:hAnsi="Roboto Light" w:cs="Roboto Light"/>
          <w:color w:val="404040" w:themeColor="text1" w:themeTint="BF"/>
          <w:sz w:val="20"/>
          <w:szCs w:val="20"/>
        </w:rPr>
        <w:t xml:space="preserve"> TensorFlow, PyTorch, scikit-learn, EleutherAI, Inspect, OpenAI API, Hugging Face,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SQLite,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environments for comprehensive evaluation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tools available for assessing Computer Use Agents (CUAs) within the HUD framework and contributing to AI safety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components for task configuration and visualization interfaces, promoting user interaction and facilitating experiment setups specific to client needs and requirements within agentic evaluation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AI researchers to refine dataset structures and create more effective evaluation pipelines, leveraging industry knowledge on safety and alignment considerations in AI systems for improved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developers to perform rigorous testing and validation of CUA evaluation harness implementations, driving improvements based on performance metrics and providing critical feedback to enhance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scalable solutions for high-quality datasets addressing multimodal AI agent evaluations, employing advanced programming techniques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replicable and consistent deployment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clients to understand requirements and deliver tailored evaluation datasets, demonstrating strong communication skills and adaptability in responding to changing project priorities and technological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aimed at improving team knowledge on AI capabilities and ongoing developments, fostering an environment of continuous learning and collaboration among team members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ensuring that all environments were efficiently provisioned and maintained, addressing needs quickly as project scope evolved to meet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processes for evaluating long-horizon tasks in agentic environments by applying advanced programming paradigms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in code reviews to uphold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generate innovative solutions for complex programming problems, encouraging team members to contribute ideas and leveraging diverse viewpoints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designs to enhance the experience of stakeholders analyzing the evaluation outcomes, ensuring intuitive navigation and accessibility for users with varying technical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projects, facilitating smooth integration of code changes between remote team members across several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that automated the assessment of CUA functionality, further establishing robust metrics for performance evaluation while minimizing manual testing efforts prevalent in conventional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associates in integrating third-party APIs for data collection and analysis, maximizing the effectiveness of evaluation pipelines through external data leveraging capabilities of modern LLMs.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initiatives within the team by creating documentation and tutorials regarding the technical aspects of CUA evaluation, promoting clarity and ease of use among staff and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full-stack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implementing methodologies that prioritized clean code architecture and collaboration for enhanced team delivery in a product-driven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production-grade microservices in 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facilitating continuous deployment workflows and improving overall efficiency of software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leads to gather functional requirements, converting client needs into technical specifications that guided the direction of development efforts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also nurturing their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frontend frameworks, enhancing both individual ability and overall team competence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presenting updates and collaborating cross-functionally with product managers and designers to establish clear objectives and meet project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applications, ensuring effective communication and data exchange while translating complex system interactions into simple, user-friendly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solutions and coding practices, contributing to a knowledge base that streamlined onboarding of new developers and reduced the learning curve.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effective collaboration amongst the development team while optimizing work processes for exceptional coding standards and project reporting fidelity.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optimizations for existing systems, systematically improving response times and resolving bottlenecks located in legacy codebases, promoting a more efficient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for applications, employing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minimizing the likelihood of failures during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adaptability by organizing team-building activities and informal meetups to enhance communication and collective problem-solving ability in various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feedback sessions, effectively communicating insights and suggestions to elevate the quality of code outputs and encouraging best practices across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