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11 years in web and mobile applications, specializing in React and PHP. Proficient in building scalable solutions and enhancing user interactions through clean, modular code. Strong collaborator with a focus on data-driven decision-making and a passion for empowering users to succeed.</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PHP, SQL, HTML5, CSS3, Python,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Tailwind CSS, D3.js, Chart.js, Bootstrap, Express.js, Laravel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JIRA, Webpack, Visual Studio Code, Postman, Figma, npm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MySQL, PostgreSQL, Firebase,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Services:</w:t>
      </w:r>
      <w:r w:rsidRPr="00745DD3">
        <w:rPr>
          <w:rFonts w:ascii="Roboto Light" w:eastAsia="Roboto Light" w:hAnsi="Roboto Light" w:cs="Roboto Light"/>
          <w:color w:val="404040" w:themeColor="text1" w:themeTint="BF"/>
          <w:sz w:val="20"/>
          <w:szCs w:val="20"/>
        </w:rPr>
        <w:t xml:space="preserve"> RESTful APIs, GraphQL, JWT, WebSocket, JSON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an interactive web-based simulation platform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security, and user engagement through interactive features and responsive design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 analysts to implement effective task-based modules, enabling users to process and analyze data accurately, enhancing the learning experience and user satisfaction through continuous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lightweight, responsive simulations incorporating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UI components, ensuring high-quality visuals and seamless user experiences across all device platforms, contributing to the project's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in-browser database interactions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users to execute queries effectively, thereby improving their understanding of structured data handling and its relevance in real-world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auto-grading logic and interactive components such as charts and tables, utilizing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Chart.js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visualization to enhance user engagement and provide immediate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remote check-ins to discuss project progress, share insights, and collaborate across disciplines, fostering a culture of openness and teamwork, leading to improved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modular UI design, ensuring maintainability and scalability of applications while enhancing client-side security measures for data preservation and user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testing and debugging of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development tools, consistently improving application performance and addressing usability issues that affected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Wired up online services through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data flow between front-end interfaces and back-end systems, ensuring seamless integration of various functionalities within the simulation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coding and problem-solving, encouraging knowledge sharing and skill enhancement among team members to create a more proficient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significantly improving code collaboration within distributed teams and ensuring trackable progress through effective management of code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testing sessions to gather feedback and insights, translating findings into actionable enhancements for the platform, thereby refining user experience based on real user interactions and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peers, promoting adherence to coding standards, performance optimization, and innovative problem-solving techniques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to incorporate user-friendly interface designs that prioritize functionality and aesthetics, enhancing the overall appeal and usability of web applications deployed.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and emerging technologies, integrating relevant advancements into the development process to ensure competitive edge and project relevance.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web applications as part of cross-functional teams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and back-end implementation in line with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interfaces through advanced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and frameworks, significantly increasing application responsiveness and user satisfaction while adhering to best software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tests for critical application components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ensured high code quality and reduced the risk of regressions during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and stakeholders to define and refine product requirements, translating business needs into technical specifications and executable software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front-end performance utilizing various debugging and profiling tools, leading to the identification and resolution of bottlenecks, ensuring swift application load times and smooth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bug-fixing sessions, utilizing logging and monitoring tools to address issues in production environments, thus enhancing user trust and application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APIs for seamless data communication between client-side interfaces and back-end services, ensuring adherence to security protocols and data integrity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sessions, promoting a culture of professional growth and continuous learning within the engineering team, addressing common challenges and solutions encountered.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and maintained comprehensive documentation of software architecture and design processes, which streamlined onboarding for new team members and facilitated easier project handovers.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agile development practices through active participation in stand-up meetings, sprint planning, and retrospectives, enabling continuous improvement of team dynamics and project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Extended functional capabilities of existing applications by integrating third-party libraries and tools that enhanced user experience and interactions with the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interns and junior developers, providing guidance on industry best practices, programming techniques, and career development strategies within the tech field.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