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delivering data-driven solutions and analytics that empower business outcomes. Experienced in modernizing data platforms and building advanced analytics frameworks. Exceptional collaboration skills to work with cross-functional teams and engage C-level executives to stimulate data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SQL, R,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IBM Cloud, Snowflake, Databricks,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TensorFlow, PyTorch,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Apache Kafka, ElasticSearch, Hadoop, Informatica, Alteryx,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Keras, XGBoost, DataRobot, Matplotlib, Seaborn, Jupyter Notebook, RapidMiner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sales teams to identify client needs and drive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operational efficiency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extensive assessments of client data environments, recommending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modernization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business objectives to facilitate seamless transitions toward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workshops and technical briefings that engage stakeholders in understanding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illuminating the path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transformations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reusable assets,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briefs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whitepapers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articulate the value of integrating advanced analytics capabilities into client operations in compelling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technical enablement sessions to elevate internal team competencies,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emerging technologies and maintaining a cohesive approach to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Mentorship of junior technical teams,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Exploring disruptive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industry-forward teams to pilot breakthroughs that unlock new business opportunities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assessing cutting-edge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Trace3 as a thought leader by advocating for innovative solutions that yield impactful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Architecting modernized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cloud-based technologies,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with Fortune 1000 clients, delivering tailored insights and impactful solutions in data and analytics, establishing long-term partnerships through demonstrated value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Influencing company-level strategies through impactful presentations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C-level executives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stakeholders, articulating how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correlate with overarching business goals and deliver tangible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collaborative efforts across departments to design integrated solutions that capitalize on interdependencies between technology areas, driving efficiency and innovative growth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Evaluating emerging technologies to remain at the forefront of industry advancements, driving continuous improvement and competitive advantage for the organization as well as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the development and refinement of Trace3's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Data,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analytics product portfolio, ensuring strategic alignment with the company’s long-term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Delving into market research and emerging trends, orchestrating strategic planning sessions aimed at leveraging competitive intelligence to inform client engagement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interface and experience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facilitate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scalability, availability, and reduced operational costs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application deployment and management,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stakeholders to gather requirements and streamline processes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technical concepts into actionable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processing and analytics that directly support actionable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Agile methodologies within software development teams, leading to increased collaboration, improved cycle times, and enhanced product delivery quality and 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data analytics within business processes, applying insights gleaned from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and guide strategic planning initiatives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interactive workshops, training end-users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proficiency in data analysis and reporting best practices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high-impact demonstrations of emerging technologies and their implications for business strategy at internal and external stakeholder meetings, showcasing both technical depth and strategic foresight.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within the development lifecycle, significantly improving software quality through rigorous test coverage and consistent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community engagement and collaboration while showcasing coding and analytical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existing processes for application development, driving continuous improvements in code quality and operational consistency, while fostering a culture of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