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Proficient in React and Next.js, driven by a passion for creating seamless, user-friendly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React Router,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Delivery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seamless user interactions on various devices and browsers, contributing to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layouts that support student interactions,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bring design visions into functional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fostering open communication to ensure alignment with team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optimization and refactoring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load times and improved user experiences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local storage solutions to efficiently manage application state, ensuring a responsive and dynamic user interface for all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developed features based on user feedback, continually innovating to enhance the platform’s capacity to connect students with local resources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contributed to maintaining coding standards while mentoring new developers, helping to cultivate a culture of quality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and gathered feedback to iteratively improve the platform's user experience, directly impacting user retention rates and overall engagement with the 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features and technical processes, ensuring knowledge transfer within the team and facilitating smoother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best practices for web application security, focusing on data protection and user privacy to build trust within the user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that align with students' needs, continuously adapting to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project workflows efficiently and ensuring seamless collaboration among team members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identify emerging e-commerce trends and incorporate relevant features in our product roadmap, staying ahead of competitor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executed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ensuring the reliability and functionality of applications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brainstorm and prototype new ideas, fostering a collaborative environment that encourages creativity and technological advancement.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solutions in a collaborative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experiences through agile methodologies and innovative software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dynamic web applications that meet user requirements and deliver exceptional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and translate them into technical specifications, ensuring solutions align with business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of applications by implementing best practices in performance tuning and optimization, leading to a significant reduction in user-reported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mentorship for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software development lifecycles to foster skill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promoting high coding standards and effective communication within the development team to ensure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increasing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projects, enabling team members and stakeholders to easily navigate project specifications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with cross-functional teams to identify innovative solutions and enhancements to existing applications, driving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create targeted solutions that improved application functionality and user experience, adapting quickly to changing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integrating with front-end technologies to build cohesive, full-stack solutions that address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practices, identifying vulnerabilities in existing applications and proactively addressing them to protect user data and enhance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