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Passionate software engineer with 9 years of experience in software development, specializing in web and mobile applications. Proven expertise in building intuitive user interfaces using React, JavaScript, and TypeScript to enhance user experience. Strong collaborator with a demonstrated ability to work efficiently in dynamic environments, streamlining processes and driving innovation in the automotive technology sector.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Next.js, Selenium, Playwright,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&amp; Protocols:</w:t>
      </w:r>
      <w:r w:rsidRPr="00745DD3">
        <w:rPr>
          <w:rFonts w:ascii="Roboto Light" w:eastAsia="Roboto Light" w:hAnsi="Roboto Light" w:cs="Roboto Light"/>
          <w:color w:val="404040" w:themeColor="text1" w:themeTint="BF"/>
          <w:sz w:val="20"/>
          <w:szCs w:val="20"/>
        </w:rPr>
        <w:t xml:space="preserve"> RESTful APIs, Axios, GraphQL, JSON, WebSocket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Jira,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Tools:</w:t>
      </w:r>
      <w:r w:rsidRPr="00745DD3">
        <w:rPr>
          <w:rFonts w:ascii="Roboto Light" w:eastAsia="Roboto Light" w:hAnsi="Roboto Light" w:cs="Roboto Light"/>
          <w:color w:val="404040" w:themeColor="text1" w:themeTint="BF"/>
          <w:sz w:val="20"/>
          <w:szCs w:val="20"/>
        </w:rPr>
        <w:t xml:space="preserve"> Jest, Mocha, Chai, Cypress, Jasmine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intuitive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responsiveness across diverse platforms while collaborating closely with designers to translate visual concepts into functional components, significantly improving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constructive feedback to peers, fostering a culture of continuous improvement and high-quality code standards, ultimately enhancing the team's development efficiency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accessible user interfaces following best practices in </w:t>
      </w:r>
      <w:r w:rsidRPr="00745DD3">
        <w:rPr>
          <w:rFonts w:ascii="Roboto Light" w:eastAsia="Roboto Light" w:hAnsi="Roboto Light" w:cs="Roboto Light"/>
          <w:b/>
          <w:bCs/>
          <w:color w:val="404040" w:themeColor="text1" w:themeTint="BF"/>
          <w:sz w:val="20"/>
          <w:szCs w:val="20"/>
        </w:rPr>
        <w:t xml:space="preserve">UI/UX design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across various devices, which contributed to the overall success of the project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adapting to changes in project scope, and cleaving for team collaboration while driving alignment with product stakeholders to meet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modular and scalable code architecture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component-based design principles, leading to improved maintainability and ease of scaling applications as user requirements evolved and expanded.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clean, efficient codebases while mentoring junior developers, promoting a shared understanding of core programming concepts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ultimately enhancing the team's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rollout new features and enhancements based on user feedback, adapting applications swiftly to meet the evolving needs of the automotive industry, ensuring a customer-first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light backend development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seamlessly into front-end applications to create comprehensive solutions that support both dealership operations and consumer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authorization techniques, including </w:t>
      </w:r>
      <w:r w:rsidRPr="00745DD3">
        <w:rPr>
          <w:rFonts w:ascii="Roboto Light" w:eastAsia="Roboto Light" w:hAnsi="Roboto Light" w:cs="Roboto Light"/>
          <w:b/>
          <w:bCs/>
          <w:color w:val="404040" w:themeColor="text1" w:themeTint="BF"/>
          <w:sz w:val="20"/>
          <w:szCs w:val="20"/>
        </w:rPr>
        <w:t xml:space="preserve">JSON Web Tokens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security while ensuring user data integrity and privacy, which strengthened user trust and reduced potential vulnerabilities.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