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RPA Architect with 11 years of experience in software development, specializing in web and mobile applications. Proven expertise in UiPath, Agile methodologies, and process automation, consistently delivering solutions that enhance operational efficiency and customer ROI.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C#, Java, Python, NodeJS, JavaScript, Kotlin,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Tools:</w:t>
      </w:r>
      <w:r w:rsidRPr="00745DD3">
        <w:rPr>
          <w:rFonts w:ascii="Roboto Light" w:eastAsia="Roboto Light" w:hAnsi="Roboto Light" w:cs="Roboto Light"/>
          <w:color w:val="404040" w:themeColor="text1" w:themeTint="BF"/>
          <w:sz w:val="20"/>
          <w:szCs w:val="20"/>
        </w:rPr>
        <w:t xml:space="preserve"> UiPath, Blue Prism, Automation Anywhere, Power Automate, Pega Robotics, Kofax RPA, Nintex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Oracle Cloud,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Engineering:</w:t>
      </w:r>
      <w:r w:rsidRPr="00745DD3">
        <w:rPr>
          <w:rFonts w:ascii="Roboto Light" w:eastAsia="Roboto Light" w:hAnsi="Roboto Light" w:cs="Roboto Light"/>
          <w:color w:val="404040" w:themeColor="text1" w:themeTint="BF"/>
          <w:sz w:val="20"/>
          <w:szCs w:val="20"/>
        </w:rPr>
        <w:t xml:space="preserve"> MySQL, MongoDB, PostgreSQL, SQL Server,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Git, Jenkins,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 Tools:</w:t>
      </w:r>
      <w:r w:rsidRPr="00745DD3">
        <w:rPr>
          <w:rFonts w:ascii="Roboto Light" w:eastAsia="Roboto Light" w:hAnsi="Roboto Light" w:cs="Roboto Light"/>
          <w:color w:val="404040" w:themeColor="text1" w:themeTint="BF"/>
          <w:sz w:val="20"/>
          <w:szCs w:val="20"/>
        </w:rPr>
        <w:t xml:space="preserve"> Postman, Selenium, JMeter, UiPath Insights,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RPA initiatives by collaborating with client teams to assess current business processes and identify opportunities for automation, significantly enhancing workflow efficiency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suite and advanced automation technologies to architect solutions, translating complex processes into scalable automation designs that drive measurable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current state processes while conducting workshops with stakeholders to gather requirements, ensuring that automation designs aligned with organizational goals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best practices in automation development, focused on code quality, including source control strategies, code reviews, and Agile methodologies to elevate project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w:t>
      </w:r>
      <w:r w:rsidRPr="00745DD3">
        <w:rPr>
          <w:rFonts w:ascii="Roboto Light" w:eastAsia="Roboto Light" w:hAnsi="Roboto Light" w:cs="Roboto Light"/>
          <w:b/>
          <w:bCs/>
          <w:color w:val="404040" w:themeColor="text1" w:themeTint="BF"/>
          <w:sz w:val="20"/>
          <w:szCs w:val="20"/>
        </w:rPr>
        <w:t xml:space="preserve">Subject Matter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teams through design and execution processes, while coaching clients on effective use of automation tools for improved business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automation frameworks utilizing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innovation and competitive advantage within customer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to evaluate and redesign processes, ensuring they are optimized for both attended and unattended automation solutions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project managers, developers, and business analysts to drive automation initiatives forward, cultivating a culture of continuous improvement and adapting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automation capabilities and benefits to executive leadership in pre-sales meetings, shaping potential customer engagements by clearly defining solutions and expected ROI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in the automation community, regularly updating personal knowledge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automation integrations, and new tool developments to share insights that impact team projects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automated processes, which included detailed design specifications and operational procedure manuals, ensuring clarity and consistency across project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robust development engagement templates for customer teams, enhancing efficiency in project initiation and execution stages and supporting rapid onboarding of automation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testing phases and validations of automated solutions,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functionality and performance of applications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team practices, ensuring iterative progress and flexibility during development phases, while conducting regular sprints and retrospectives for project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communication with clients, providing updates on project statuses and facilitating feedback sessions, fostering a partnership that ensures solution alignment with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while applying Object-Oriented Programming (OOP) principles that enhance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on Agile teams to deliver software applications, engaging in daily stand-ups and sprint planning sessions to ensure alignment with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 that support front-end functionalities, adhering to web standards and responsive design practices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 analysis and architectural design, translating complex business needs into technical specifications that accurately reflect client expectations and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responsive web applications, utilizing front-end libraries and frameworks, focusing on user interface design to improve end-user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processes, ensuring smooth integration of new features while minimizing disruptions to existing services and user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software documentation and tutorials, enabling efficient onboarding for new team members and reducing knowledge gaps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assess the technical quality of peer contributions, providing constructive feedback to improve the overall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and storage solutions, ensuring data accessibility and integrity for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facilitating easy deployment and scaling while ensuring minimal downtime during service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knowledge in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cloud-based solutions that optimize resource usage and offer scalable infrastructures for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within the team by staying current with emerging technologies and industry trends, applying insights to enhance application functionality, security,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