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development. Proven expertise in leading technical product initiatives, driving cross-functional collaboration, and implementing agile methodologies. Adept in creating scalable solutions using Python, Django, and cloud technologies with a strong focus on performance optimization and security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Express.js, Vue.js,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Elastic Beanstalk,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architecture and design for EnrollWise, focusing on product enhancements while ensuring code quality and maintainability by adhering to modern software development best practices and architectural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UX/UI designers, product managers, and QA engineers to deliver high-quality software solutions that meet client requirements and enhance user experience through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code review processes that fostered team collaboration and knowledge-sharing, resulting in improved code quality, enhanced team performance, and professional growth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technical feasibility of proposed design solutions during early product development phases, leveraging strong analytical skills and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drive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APIs, ensuring integration capabilities with external applications and services while optimizing performance and security adherence in line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internal technical training sessions to elevate team skill sets in key areas such as microservices architecture, AWS services,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feature execution for critical components of EnrollWise,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robust, high-performing functionalities within established timelines and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proactive leadership in defining quality standards across projects, enhancing product delivery processes through effective use of test-driven development (TDD) and continuous integration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knowledge of software architecture patterns to contribute to the overall system design discussions, ensuring each component adheres to maintainability and scalability principles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onboarding sessions, delivering technical expertise and solutions that empowered clients to understand and utilize the EnrollWise platform effectively, which in turn promoted client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thought leadership on emerging technologies and trends in software development, staying informed about industry advancements which helped the team to innovate and stay competitive.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performance bottlenecks and implemented optimization strategies within existing applications, significantly improving load times and resource utilization to enhance overall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for feature and service deployments, facilitating seamless updates and rollbacks while minimizing downtime and maximizing service availability within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architecture diagrams to support the engineering team’s understanding of software structures, compliance requirements, and operational procedures, improving onboarding and operational handover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agile practices during sprint planning and retrospectives, ensuring that project milestones were met through effective prioritization of tasks and consistent team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MVC architecture for improved maintainability and reusability of code across projects while aligning solutions with user experience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agile environment to enhance product features, focusing on the integration of user feedback and technical insights to deliver customer-centric solutions that drove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from monolithic applications to microservices architecture, improving system performance and scalability while enabling teams to work more efficiently on independent product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 to ensure high software quality and reliability, minimizing defects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lifecycle of applications, ensuring timely delivery of features by balancing multiple priorities and complexities while maintaining clarity on project objectives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providing guidance and technical expertise on software development best practices, design patterns, and code optimization techniques to nurture a high-functioning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sessions, collaborating with other developers to establish best practices that aligned with industry standards and improved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that improved inter-service communication and permitted third-party integrations, emphasizing efficient data handling and response protocols based on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by analyzing logs and profiling tools, proactively identifying opportunities for optimization that would enhance user interaction and resource efficiency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code contributions and provided actionable feedback to peers, fostering an environment of learning and shared knowledge that increased coding standards and overall code quality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initiatives that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intervention and increasing deployment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product team to translate business requirements into technical specifications, ensuring clear understanding and alignment on project deliverables and timely execution of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