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building and maintaining intelligent automation solutions utilizing Python, Selenium, and OpenCV. Strong understanding of healthcare billing workflows and integration between billing software and EHR systems. Experienced in applying AI and ML techniques for automation to enhance operational efficiency in healthcare Revenue Cycle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OpenCV, UiPath, Power Automate, Apache Airflow,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Azure Functions, Logic Apps, Azure Storage, Key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OCR, NLP, Predictive Analytics, TensorFlow, scikit-learn,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FastAPI, Pandas, NumPy, Requests, BeautifulSoup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intelligent automation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revenue cycle management processes, significantly reducing manual processing time while enhancing billing accuracy and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in healthcare to assess current </w:t>
      </w:r>
      <w:r w:rsidRPr="00745DD3">
        <w:rPr>
          <w:rFonts w:ascii="Roboto Light" w:eastAsia="Roboto Light" w:hAnsi="Roboto Light" w:cs="Roboto Light"/>
          <w:b/>
          <w:bCs/>
          <w:color w:val="404040" w:themeColor="text1" w:themeTint="BF"/>
          <w:sz w:val="20"/>
          <w:szCs w:val="20"/>
        </w:rPr>
        <w:t xml:space="preserve">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translate manual tasks into automated solutions, leading to improved operational efficiency and a reduction in errors during claims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image recognition and data extraction solutions using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automation workflows aimed at enhancing document processing capabilities within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revenue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AI and machine learning techniques, including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data entry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validation of processed claims, thereby streamlining the overall </w:t>
      </w:r>
      <w:r w:rsidRPr="00745DD3">
        <w:rPr>
          <w:rFonts w:ascii="Roboto Light" w:eastAsia="Roboto Light" w:hAnsi="Roboto Light" w:cs="Roboto Light"/>
          <w:b/>
          <w:bCs/>
          <w:color w:val="404040" w:themeColor="text1" w:themeTint="BF"/>
          <w:sz w:val="20"/>
          <w:szCs w:val="20"/>
        </w:rPr>
        <w:t xml:space="preserve">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secure coding practices and ensured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throughout automation projects, safeguarding patient information and organizational data against breaches during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automation workflows that interfaced seamlessly with legacy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scalability and reliability in high-demand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flowcharts for all automation processes, facilitating knowledge sharing and enabling effective training for team members on new workflows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and debugging complex automation tasks, leveraging analytical skills to troubleshoot automation failures and optimize workflow efficiencies across various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automation solutions for performance and reliability, ensuring systems were robust enough to handle high-volume transactions associated with healthcare </w:t>
      </w:r>
      <w:r w:rsidRPr="00745DD3">
        <w:rPr>
          <w:rFonts w:ascii="Roboto Light" w:eastAsia="Roboto Light" w:hAnsi="Roboto Light" w:cs="Roboto Light"/>
          <w:b/>
          <w:bCs/>
          <w:color w:val="404040" w:themeColor="text1" w:themeTint="BF"/>
          <w:sz w:val="20"/>
          <w:szCs w:val="20"/>
        </w:rPr>
        <w:t xml:space="preserve">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updates and maintenance on existing automation scripts to ensure compatibility with updates in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enhancements of billing software, using agile methodologies for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efforts, ensuring structured code management and facilitating teamwork on large-scale automation projects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best practices for scripting and automation, sharing knowledge on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healthcare-specific APIs to improve overall team capabilities in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operations teams to integrate automation solutions with existing healthcare software, ensuring that workflows adhered to regulatory compliance and improved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refine automation strategies and enhance integration solutions, ensuring all stakeholders were aligned with project goals and timelines, thus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the healthcare domain, applying insights to enhance existing automation frameworks and drive innovation in the development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financial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manage complex transactions and integrate with existing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adherence to industry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facilitate data exchange with third-party healthcare applications, optimizing integration processes and enhancing overall operational efficiency for revenue cycle management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web interfaces that promoted user engagement and streamlined interactions with billing systems,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resources and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cost-effective scaling strategies, thus supporting high availability of automated healthcare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time to market for new features and ensuring seamless updates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to develop ETL processes, cleaning and reorganizing data from various sources to feed into financial applications, thus ensuring data integrity for accurate billing.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conduct rigorous testing of automated solutions before deployment, employing various testing strategies to maintain application integrity and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review and collaboration, enabling team resilience while adhering to industry standards for software development lifecycles and agile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contributing towards continuous improvement of processes and team performance through constructive feedback and innovative suggestions.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automation performance tuning by analyzing bottlenecks in existing workflows, recommending enhancements that increased throughput and user satisfaction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across teams by mentoring junior developers on new technologies and frameworks,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performance reports and dashboards, integrating tools to visualize automation success metrics and identify areas for further optimization in revenue cycle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