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building robust data pipelines and optimizing data architecture for high-quality decision making. Experienced in collaborating with cross-functional teams to deliver data products that enhance healthcare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Airflow, Apache Spark, DataBricks,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Snowflake,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Lambda, AWS Redshift, Google Cloud, Azure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Streamlit, Dash, Tableau, Power BI,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processing across various healthcare analytics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product teams to deliver high-quality data products, impacting patient outcomes through trustworthy insights derived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processing times significantly, demonstrating deep understanding of database design and performance tuning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ingestion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reporting, enhancing data-driven decision-making processes for cross-functional stakeholders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easy access to crucial business metrics and enabling teams to derive insights efficiently, which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 services, deploying data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handling and storage, enhancing data accessibility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establishing best practices in data modeling and documentation, ensuring all processes adhered to top industry standards while collaborating with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maintenance and enhancements on existing data infrastructures, contributing to reliability and performance improvements that supported high-volume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machine learning algorithms during collaborative projects with data scientists, improving model accuracy through effective data preprocessing and feature engineering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data governance policies, ensuring compliance with regulatory standards affecting healthcare data management and usage effectively for analytics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best practices for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data tools and technologies to facilitate efficient data handling and processing, presenting findings on their potential impact to senior management for future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Champion-tested data integration best practices, enhancing collaboration by establishing protocols that streamlined communication between engineering and data science teams, increasing project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data systems to cloud-based solutions, significantly enhancing scalability and performance through infrastructure modernization and strategic planning initiatives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tested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ensure data integrity and accuracy, enhancing the reliability of the analytics utilized for patient outcome assessments.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utilizing a variety of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user engagement and improved functionality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an Agile environment, participating in daily scrums and sprint planning sessions that fostered team cohesion and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applications, focusing on reducing latency and enhancing user experience through efficient coding practices and architectural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APIs for data retrieval in mobile applications, ensuring seamless interaction between the client-side interfaces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integration/deployment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rapid iteration and maintain high-quality code across collaborative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providing guidance in software design principles and best practices, nurturing their technical growth and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coding standards and foster a culture of excellence within the development team, increasing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development workflows, tracking project tasks, and reporting progress, thereby enhancing transparency and accountability within the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unit tests and integration tests to validate the functionality of applications, ensuring robustness while adopting industry best practices towards a test-driven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usage data for web applications, collaborating with UX/UI designers to refine designs and improve the overall user experience incrementally.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schema changes, promoting the integrity of data models alongside performance enhancements as part of modernization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automated testing frameworks, which heightened testing efficiency and caught potential issues during early development phases, bolstering overall project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