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building scalable, high-quality products using Python, TypeScript, and React frameworks. Strong advocate for user-centric design, collaboration, and innovative problem-solving to drive effective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HTML, CSS,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Next.js,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TypeORM, Sequelize, GraphQL,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Git, Travis 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Jasmine, Selenium,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JetBrains IDEs, GitHub, Bitbucket, NPM, Yarn,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an innovative AI-based disability claims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 seamless experience for users to access critical federal benefits, while ensuring compliance with government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and efficient UI components that significantly enhance user engagement and streamline application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the use of non-blocking I/O and microservices architecture, which improved system responsiveness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data retrieval times and supported complex queries for better decision-making processes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 management,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and scaling of resources, which resulted in reduced manual intervention and increased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delivery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delivery and faster deployment cycles across all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through rigorous testing practices that reduced overall defects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knowledge sharing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agile methodologies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agile methodologies to prioritize tasks and adapt to changing project requirements, enhancing team collaboration and delivery efficiency in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adherence to branching strategies and resolving merge conflicts effectively, thereby promoting a healthy codebase and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industry trends to inform technical decisions, implementing best practices in user-centric design that advocate for accessibility and inclusivity in product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product discussions, using data-driven insights to influence product roadmaps that align technological capabilities with user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effective coding strategies and architectural patterns, which led to an enhanced user experience and higher customer satisfaction ratings.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hires during onboarding, assisting them with technical challenges and instilling a culture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codebases and development processes, improving team efficiency by creating resources that facilitate knowledge transfer and onboarding for future engineers.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cross-platform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ASP.NET, enhancing the usability and functionality of enterprise-level software solutions through user-focused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product teams to implement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cohesive product offerings that met client needs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test coverage and decreased manual testing time, ultimately improving the timeline for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tuning for applications by analyzing logs and optimizing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and fostering a structured development environment that improved team collaboration and code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scrums and sprint planning,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projects were delivered on time and aligned with stakeholder expectations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between front-end applications and backend services to promote modular development and efficient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code reviews, providing constructive feedback to peers to ensure adherence to coding standards and improve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migration of legacy applications to modern frameworks, enhancing responsiveness and maintainability while minimizing disruption to end-users during the transition.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engineering team, emphasizing the importance of adopting technology trends and tools to stay competitive in a rapidly evolving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which improved community engagement and collaborative coding practices that expanded the reach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deployments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Azure, enabling team members to leverage modern infrastructure as code principles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