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over 11 years of comprehensive experience in software development, specializing in backend solutions using Python and Django, along with frontend technologies such as React and JavaScript. Proven expertise in designing and delivering innovative web and mobile applications while leading development teams and ensuring the highest quality of products.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SQL, HTML, CSS, Bash,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FastAPI, React, React Native, Node.js, Redux,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Caching:</w:t>
      </w:r>
      <w:r w:rsidRPr="00745DD3">
        <w:rPr>
          <w:rFonts w:ascii="Roboto Light" w:eastAsia="Roboto Light" w:hAnsi="Roboto Light" w:cs="Roboto Light"/>
          <w:color w:val="404040" w:themeColor="text1" w:themeTint="BF"/>
          <w:sz w:val="20"/>
          <w:szCs w:val="20"/>
        </w:rPr>
        <w:t xml:space="preserve"> PostgreSQL, Redis, MongoDB, SQLite, MySQL, Cassandra, Elasticsearch,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w:t>
      </w:r>
      <w:r w:rsidRPr="00745DD3">
        <w:rPr>
          <w:rFonts w:ascii="Roboto Light" w:eastAsia="Roboto Light" w:hAnsi="Roboto Light" w:cs="Roboto Light"/>
          <w:color w:val="404040" w:themeColor="text1" w:themeTint="BF"/>
          <w:sz w:val="20"/>
          <w:szCs w:val="20"/>
        </w:rPr>
        <w:t xml:space="preserve"> AWS, Docker, Kubernetes, CI/CD, Git, Jira,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Code, GitHub, Bitbucket, Postman, Figma, Jest, Selenium, Webpack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and implementation of innovative </w:t>
      </w:r>
      <w:r w:rsidRPr="00745DD3">
        <w:rPr>
          <w:rFonts w:ascii="Roboto Light" w:eastAsia="Roboto Light" w:hAnsi="Roboto Light" w:cs="Roboto Light"/>
          <w:b/>
          <w:bCs/>
          <w:color w:val="404040" w:themeColor="text1" w:themeTint="BF"/>
          <w:sz w:val="20"/>
          <w:szCs w:val="20"/>
        </w:rPr>
        <w:t xml:space="preserve">web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mobile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primarily on backend development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also contributing to frontend work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efficient, reusable, and scalable backend solutions using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compliance with best practices in software development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designers, and other stakeholders throughout the software development life cycle to ensure seamless development and delivery from ideation to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backend architectures, focusing on high performance and reliability with an emphasis on </w:t>
      </w: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efficient data processing.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mentorship sessions for junior developers, fostering a culture of knowledge sharing and continuous improvement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AI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development workflows, optimizing efficiency and overall product capabilities throughout the software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optimization techniques to maintain application scalability, focusing on large-scale data handling and system integrations.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seamless collaboration in remote team environments, demonstrating leadership and adaptability while maintaining high productivity levels during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industry best practices 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deployments and ensure integration of continuity in software development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user-first mindset during development processes, ensuring that real-world business requirements were addressed effectively in design choices and implementations.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modern technologies and programming practices, aligning development efforts with customer needs and emerging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productivity by automating the deployment process and reducing the time to market for new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for applications and backend solutions, focusing on high-level user experience and seamless interaction design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meetings to validate project direction and to align technical features with user needs and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specifications and architecture details, fostering knowledge transfer across different teams and enhancing project clarity.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software solutions leveraging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robustness and maintainability while ensuring adherence to established coding standards and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all phases of software development, from requirement analysis and design to coding and testing, ensuring all deliverables met project specifications and deadlines.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developers and designers, to create user-friendly applications that met high standards of </w:t>
      </w:r>
      <w:r w:rsidRPr="00745DD3">
        <w:rPr>
          <w:rFonts w:ascii="Roboto Light" w:eastAsia="Roboto Light" w:hAnsi="Roboto Light" w:cs="Roboto Light"/>
          <w:b/>
          <w:bCs/>
          <w:color w:val="404040" w:themeColor="text1" w:themeTint="BF"/>
          <w:sz w:val="20"/>
          <w:szCs w:val="20"/>
        </w:rPr>
        <w:t xml:space="preserve">UI/UX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managed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communication between multi-platform applications, focusing on high availability and performance optimization.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unit testing and code reviews to maintain a high level of code quality, identifying potential improvements to existing codebases and implementation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modern development tools, such as </w:t>
      </w:r>
      <w:r w:rsidRPr="00745DD3">
        <w:rPr>
          <w:rFonts w:ascii="Roboto Light" w:eastAsia="Roboto Light" w:hAnsi="Roboto Light" w:cs="Roboto Light"/>
          <w:b/>
          <w:bCs/>
          <w:color w:val="404040" w:themeColor="text1" w:themeTint="BF"/>
          <w:sz w:val="20"/>
          <w:szCs w:val="20"/>
        </w:rPr>
        <w:t xml:space="preserve">Visual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development processes and foster collaborative workflows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migration of applications to cloud-based environments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scalability and resource management for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users throughout the development process, gathering feedback and iterating functionalities to ensure alignment with user expectations and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developers, fostering a culture of learning and collaboration through structured training and guidance in new technologies and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documentation and project guidelines, ensuring clear communication across teams and facilitating smoother onboarding for new members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client feedback to enhance application features, helping achieve business success through targeted functionality improvements based on real user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training materials for end-users, providing guidance and support to ensure effective use of applications across teams and stakeholders.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