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Senior Product Engineer with over 11 years of experience in software development, specializing in web and mobile applications. Adept at designing developer and end-user experiences through collaboration, user feedback, and technology trends. Excited to drive enterprise readiness and simplify the enterprise landscape with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Express.js, Node.js, Redux,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REST,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engineered delightful developer and end-user experiences within the enterprise ecosystem, ensuring that each solution is intuitive and meets the diverse needs of various customer personas, significantly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develop a deep understanding of complex products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product adoption through better alignment with customer requirements and seamless integration of feedback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analysis of how diverse customer personas interact with mature products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working to mitigate friction points and improve overall user experience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collaboration with solutions engineering to map evolving technical risks and limitations, driving the technical roadmap in partnership with other engineering teams, thereby optimizing product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effectively to the recruitment and assessment of future engineering team members, focusing on finding candidates who possess a growth mindset and align with our company culture of innovation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workflows that enhanced the speed of development and improved collaboration within cross-functional teams, fostering an agile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features by distilling complex problem spaces into clean architectures, leveraging modern technologies and frameworks to streamline backend processes and improve overall system performance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and planning sessions with leadership teams to explore greenfield ideas, translating overarching business goals into actionable technical requirements that strengthen enterprise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trends, emerging technologies, and best practices to continuously improve our development processes related to tools for authentication and authorization across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feedback sessions to better understand customer pain points related to enterprise-readiness, utilizing insights to inform design changes and elevate the quality of our core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focused on reducing friction in user workflows, particularly within fragmented admin ecosystems, by creating user-friendly custom interfaces and enhancing data synchronization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well-structured internal and external APIs that balanced scalability and ease of use, thus enabling seamless integration for both developers and enterprise clients utilizing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performance, implementing strategies that enhanced load times and responsiveness across all enterprise platforms, resulting in a more satisfactory user experience and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deliver integrated solutions that aligned with client goals, showcasing strong problem-solving skills and the ability to adapt to shifting project priorities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and best practices with colleagues, promoting a culture of learning and collaboration while helping to elevate the overall skill level of the software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application solutions in a variety of coding languages, focusing on user-friendly interfaces and robust backend systems that met customer specifications and business objectives effectively, adapting to changing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product requirements, translating user needs into functional specifications that drove the development of successful software products while ensuring stakeholder alignment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teams ensuring high-quality software products through user testing, feedback sessions, and iterative development practices that responded to users’ real-world challenges and improved product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to create APIs that catered to both internal and external developers, ensuring high scalability and improved developer experience by enhancing resources and minimizing technical debts.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state management techniques and data models which optimized the overall architecture of applications, paving the way for seamless implementation of new features and functionalities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encapsulating best practices in software development to refine company coding standards, fostering a culture of quality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high-performance web applications, resulting in fast load times and an interactive user experience, which significantly boosted end-user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product releases with marketing and customer success teams to ensure that the launch of new features effectively communicated benefits and value-added propositions to target customers, enhancing visibility and sales.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technical specifications and application programming interfaces, ensuring that all engineering practices were well articulated for future reference and onboarding purposes within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enhancing the engineering team's skills related to emerging technologies and best practices which supported ongoing professional development and implementation of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sprint planning and retrospectives, enhancing team communication and fostering a collaborative environment that prioritized project delivery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knowledge of software development trends, algorithms, and methodologies to inform strategic decisions and align more effectively with the fast-paced, technology-driven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