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developing scalable web and mobile applications. Specialized in process automation, AI technologies, and API integration aimed at improving operational efficiency and reducing workloads. Proven ability to collaborate cross-functionally with engineering and business intelligence teams to implement intelligent automation solutions that drive productivity and enhance data accuracy.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Zapier, n8n, UIPath, Automation Anywhere, Power Automate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MySQL, MongoDB, BigQuery,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 GraphQL, Webhooks,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design and implement </w:t>
      </w:r>
      <w:r w:rsidRPr="00745DD3">
        <w:rPr>
          <w:rFonts w:ascii="Roboto Light" w:eastAsia="Roboto Light" w:hAnsi="Roboto Light" w:cs="Roboto Light"/>
          <w:b/>
          <w:bCs/>
          <w:color w:val="404040" w:themeColor="text1" w:themeTint="BF"/>
          <w:sz w:val="20"/>
          <w:szCs w:val="20"/>
        </w:rPr>
        <w:t xml:space="preserve">AI-powered automation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transformed complex workflows, ensuring enhancements in operational efficiency and significantly minimized manual interventions across various business functions for improved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between diverse software systems, facilitating seamless data flow while enabling cross-department automations that streamlined operations and minimized human error.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workflow bottlenecks through a comprehensive analysis, and subsequently designed </w:t>
      </w:r>
      <w:r w:rsidRPr="00745DD3">
        <w:rPr>
          <w:rFonts w:ascii="Roboto Light" w:eastAsia="Roboto Light" w:hAnsi="Roboto Light" w:cs="Roboto Light"/>
          <w:b/>
          <w:bCs/>
          <w:color w:val="404040" w:themeColor="text1" w:themeTint="BF"/>
          <w:sz w:val="20"/>
          <w:szCs w:val="20"/>
        </w:rPr>
        <w:t xml:space="preserve">workflow automation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reduced manual workload and increased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dashboards and monitoring systems that provided real-time insights into process performance, allowing for continuous improvement measures and enabling proactive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documented best practices and developed training materials to ensure smooth adoption of new automated processes across various teams, enhancing overall operational capabilities and reducing resistance to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improvements to existing automated workflows by utilizing </w:t>
      </w:r>
      <w:r w:rsidRPr="00745DD3">
        <w:rPr>
          <w:rFonts w:ascii="Roboto Light" w:eastAsia="Roboto Light" w:hAnsi="Roboto Light" w:cs="Roboto Light"/>
          <w:b/>
          <w:bCs/>
          <w:color w:val="404040" w:themeColor="text1" w:themeTint="BF"/>
          <w:sz w:val="20"/>
          <w:szCs w:val="20"/>
        </w:rPr>
        <w:t xml:space="preserve">modern orchestration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n8n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sophisticated multi-step automations that decreased time spent on repetitive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measured and reported on the impact of automation initiatives, meticulously tracking key performance indicators such as error reduction and efficiency gains, showcasing the value added through implemented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engineering teams to bridge the gap between technical requirements and business objectives, ensuring that all automation solutions were scalable, maintainable, and aligned with overall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training sessions for teams on the new automation tools and AI strategies, fostering a culture of continual improvement and empowering employees to leverage technology to enhance their work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 systematic approach to process evaluation that provided a roadmap for identifying automation opportunities, giving the organization a competitive edge in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professional relationships with department leaders, becoming a trusted advisor on automation opportunities, while developing a deep understanding of diverse business functions and their unique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adapted to changing priorities and unexpected challenges, demonstrating flexibility and innovative thinking to identify and implement automation solutions quickly in a dynamic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AI technologies and automation tools to stay ahead of industry trends, consistently integrating new methodologies to optimize workflows and enhance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processes to handle complex decision-making and influx of data through </w:t>
      </w:r>
      <w:r w:rsidRPr="00745DD3">
        <w:rPr>
          <w:rFonts w:ascii="Roboto Light" w:eastAsia="Roboto Light" w:hAnsi="Roboto Light" w:cs="Roboto Light"/>
          <w:b/>
          <w:bCs/>
          <w:color w:val="404040" w:themeColor="text1" w:themeTint="BF"/>
          <w:sz w:val="20"/>
          <w:szCs w:val="20"/>
        </w:rPr>
        <w:t xml:space="preserve">AI-driven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supporting better-informed decisions and increasing operational scalability within all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continuous improvement initiatives across the organization, utilizing feedback to refine and enhance automated solutions while monitoring emerging industry standards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responsiveness and performance, while actively collaborating with frontend and backend teams to meet project deadlines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features for deployed software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proactive issue resolution and maintenance of high-availability systems in a cloud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system integration efforts across multiple platforms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communication and optimized user experience by developing feature-rich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mentoring sessions for junior developers, promoting best practices in coding standards and architecture, while fostering a collaborative environment for learning and innovation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data analysis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data visualizations to represent key business metrics clearly and facilitate strategic planning based on actionable insights from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ensuring applications could be deployed rapidly in a consistent environment, streamlining the development and production pipeline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testing protocols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minimizing defects prior to production deployments by emphasizing thorough unit and integration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create engaging interfaces and improve user experience, implementing design principles and user feedback to iteratively enhance the functionality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with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effective version control and deployment practices, therefore reducing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optimization methodologies into the codebase, resulting in significantly lower latency and improved user interactions within applications developed for client-facing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on change management processes relating to software updates, ensuring that all relevant documentation was maintained correctly and communicated clearly to internal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libraries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coding efforts across multiple projects, ensuring code maintainability and reducing redundancy in application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