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backend technologies. Adept in driving architectural decisions, mentoring engineers, and implementing innovations to enhance performance and reliability within SaaS products. Skilled in collaborating with cross-functional teams to align technical solutions with business goals in regulated industries such as healthcare and fintech.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Ruby, Go, C#, TypeScript,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Flask, Node.js, Express,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Travis CI, Ansible, Puppet, Chef,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Elasticsearch, DynamoDB,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architectural improvements aligned with business objectives and enhancing system reliability and performance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team of engineers in adopting best coding practices, improving code quality and delivery speed within the engineering organization, fostering a collaborative environment through constructive feedback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projects involving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management, ensuring seamless integration of infrastructure elements with development processes while maintaining high standards of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implemented foundational services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deployment cycles, improved application scalability, and increased operational efficiency of distributed systems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design discussions that emphasized security and maintainability, enabling the engineering team to make informed design choices that aligned with the company’s core values and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integration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maintaining consistent environments and reducing deployment issues through automated infrastructure management across development, staging,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engineering teams to evolve system architecture, ensuring the platform's capabilities effectively support growing user demands while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modern development tools and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team productivity, drive innovation, and ensure alignment with industry standards for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enhanced data exchange between applications, adhering to best practices for security and performance to create a seamless user experience across different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actively participating in knowledge sharing sessions that encouraged the adoption of best engineering practices and innovative solutions for complex technical problems that arose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development process and improved deployment cycles, contributing to the overall efficiency of project deliveries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engineering best practices through comprehensive documentation and training sessions that empowered team members to improve their technical skills and collaborative efforts during software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vision of systems, aligning new technological solutions with the organization’s business strategy that focused on user-centric outcomes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stakeholders to understand their needs, successfully translating high-level requirements into technical solutions that enhanced system functionality and user experience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migration projects that adopted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significantly improving operational performance and reducing infrastructure costs while ensuring compliance with industry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backend functionalities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web applications tailored for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multiple large-scale applications focused on improving user experience through scalable backend solutions that operated efficiently under high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introduce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significantly enhancing the integration and deployment processes which improved software delivery timelines and reduced production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to identify and resolve bottlenecks in existing systems, applying best practices in code efficiency and maintainability to streamline application operations and enhance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contributed to continuous improvement discussions that led to increased team collaboration, improved workflow, and better project clarity throughout development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retrieval speeds while maintaining data integrity across high-volume transaction environments during peak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across various applications by integrating OAuth and JWT for user authentication, ensuring a robust safety posture while protecting sensitive user information in compliance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quality by reducing release errors through comprehensive coverage of both unit and integration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technical documentation that encapsulated development processes, system architectures, and application functionalities, fostering knowledge sharing and onboarding processes for new engineering staff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procedures on legacy systems that included database optimization and service orchestration strategies, resulting in substantial improvements in application response times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engineers on emerging technologies and frameworks, enhancing team capabilities in adapting to modern development trends and improving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efforts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ensure consistency between development and production environments, minimizing potential deployment issues while enhancing application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