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specializing in full stack development for web applications. Proven track record in providing technical leadership, writing high-quality software, and driving innovation through collaboration and continuous improvement. Diligent in adopting new technologies to enhance performance and user experience, particularly in cloud infrastructure and data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Ruby, Go,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Spring, Ruby on Rails,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Elasticsearch, SQLite,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CI/CD, Terraform, OpenShift,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JUnit, Selenium, Postman, Cypress, PyTest, Jasmine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leadership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engineering teams at ivision, fostering collaboration and knowledge sharing to enhance the development process and improve product delivery across various projects in healthcare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architecture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availability and performance of features in a competitive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implemented robust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standards of code quality and minimize defects prior to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UI/UX teams to translate business requirements into technically feasible solutions, ensuring a seamless user experience while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the adoption of modern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team productivity and fostering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brainstorming sessions to identify trends and future developments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advanced features into the Cato platform to stay ahead of the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process, optimizing project visibility and enabling quick adaptability to changing priorities within the engineering team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enhance product algorithms, driving efficiency and user satisfaction through intelligent automation and improved search capabilities 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reducing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debt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clean code principles and maintainable software designs to enhance long-term project sustainability and facilitate easier future upgrades or feature additions.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feedback from end-users and stakeholders to proactively analyze and resolve performance issues, ensuring that software developed met the highest standards of reliability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optimizing queries and ensuring data integrity while supporting new features that required complex data interactions with minimal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focused on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methodologies, helping team members stay informed and prepared for evolving industry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critical project components, driving the delivery of essential features on time while ensuring alignment with broader organizational goals and objectives in healthcare sourcing.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internal tools to streamline repetitive tasks within the software development lifecycle, significantly enhancing overall team efficiency and focus on core engineering activities.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effective collaboration among cross-functional teams to nurture a culture of innovation, resulting in the successful launch of numerous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cutting-edge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collaborating on diverse software products to enhance user experiences and performance metrics through innovative solutions and robust back-end support within a global technology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taking lead roles in requirement gathering, design discussions, and implementation phases while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engineering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responsiveness and usability, which significantly improved user engagement and satisfaction rates during product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product specifications and features, developing prototype solutions that provide a foundation for future iterations and industry-leading tech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integrations and enabling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developers to build on core Microsoft technologies effectively and securely with minimal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practices, setting up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while reducing downtime during major releases across various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systems through code optimization and refactoring, leading to performance improvements that contributed significantly to achieving departmental goals and exceeding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that emphasized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maintainability, fostering a culture of accountability and quality assurance within the development team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ensured consistent environments from development through production, which reduced discrepancies and improved team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Key contributor to team retrospectives, helping identify barriers to productivity and proposing actionable solutions to enhance team dynamics and deliverables in line with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team members focus on delivering value incrementally while streamlining workflows to adjust to dynamic stakeholder requirements and project scope.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emerging technologies and trends in the software development landscape, integrating relevant findings into projects to ensure alignment with current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