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in creating scalable web and mobile applications. Proven expertise in React, TypeScript, and modern frontend architectures. Strong leadership capabilities with a focus on mentoring teams, optimizing performance, and delivering high-quality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Angular, Vue.js, Material UI,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Jest, Cypress, Playwright,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CI/CD, AWS,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Dev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 (WCAG), Microfrontends, Design Systems,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frontend architecture for the company's core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ensure high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modernization initiatives for existing systems by transitioning legacy frontend components into modern frameworks, focusing on adaptability and maintainability that aligned with current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teams, including product managers and designers, to refine requirements and shape features that deliver both functional and aesthetic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offered mentorship to junior engineers, fostering a culture of continuous learning and knowledge sharing within the engineering team and boosting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component libraries and design systems to promote consistent UX across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solutions to meet specific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applications through automated testing frameworks that minimize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cross-functional teams in adopting best practices for frontend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modular architecture, and code cleanliness resulting in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cloud technologies, particularly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system performances and infrastructure reliability while managing deployment pipelines for consistent integration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improved load times, leading to an enhanced user journey across web products under varying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 integration patterns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and enhanced interaction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establishing accessibility standards across all new and existing interfaces, making substantial improvements in compliance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thus broadening user reach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troubleshot, and resolved complex production issues across the frontend stack, quickly providing solutions that maintained steady operations and minimal downtime in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through daily Agile stand-ups,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tasks were well-defined and on track to meet development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modern JavaScript methodologies, empowering engineers with the tools and techniques necessary to stay current with industry advancements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the frontend roadmap that aligned with business objectives, leveraging insights from user feedback and data analytics to inform strategic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state management patterns that enhance maintainability and improve developer productivity through reusability.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UX/UI designers to create responsive web portals that adhere to modern design standards and best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precision in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services and external APIs into frontend projects, ensuring smooth data flow and enhancing features based on customer needs, significantly improving user interaction into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 code following the latest industry standards and best practices, enhancing readability and maintainability while ensuring compatibility across various web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solidifying the team's foundation and increasing the overall skill level within the group, creating a more robust engineering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planning, retrospectives, and reviews, effectively communicating technical aspects of projects to non-technical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and continuous integration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consistent level of code quality and reducing the occurrence of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training materials and sessions on modern frontend technologies and approaches, promoting an ethos of knowledge-sharing and continuous professional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maintenance and enhancement of legacy codebases while advocating for gradual transitions to newer frameworks, thereby preserving critical functionality while modernizing the stack incrementally.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accessibility, ensuring all web applications met specified standards and were usable by individuals with disabilities, resulting in increased user satisfaction and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emphasized collaborative feedback to ensure adherence to best coding practices, promoting higher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performance metrics,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examine application performance and implement optimizations that resulted in faster load times and improved user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