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web and mobile applications. Proven expertise in React, .NET, and Azure technologies, demonstrating leadership in driving UI architecture and designing scalable web solutions. Committed to delivering exceptional user experiences and mentoring fellow engineers 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.NET, C#, REST, ASP.NET Core,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Azure, Azure DevOps, Microservices,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Entity Framework, NoSQL, JSON,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Unit Testing, Integration Testing, Jest, Mocha,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user-centric designs that enhanced the overall user experience and functionality across mobile and desktop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secure, scalable RESTful APIs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integration between front-end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translate complex business requirements into high-quality software solutions, effectively prioritizing deliverables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clean code standards, promoting best practices in performance, security, and scalability across all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mentorship programs for junior developers, fostering a culture of continuous learning and knowledge-sharing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reliability of the software products and accelerating QA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efficiency and consistency of the user interface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architectural designs to stakeholders, showcasing an ability to communicate complex technical concepts in an accessible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leveraging PaaS solutions to optimize application performance and reduce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authentication mechanisms with </w:t>
      </w:r>
      <w:r w:rsidRPr="00745DD3">
        <w:rPr>
          <w:rFonts w:ascii="Roboto Light" w:eastAsia="Roboto Light" w:hAnsi="Roboto Light" w:cs="Roboto Light"/>
          <w:b/>
          <w:bCs/>
          <w:color w:val="404040" w:themeColor="text1" w:themeTint="BF"/>
          <w:sz w:val="20"/>
          <w:szCs w:val="20"/>
        </w:rPr>
        <w:t xml:space="preserve">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security protocols are in place for user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document APIs and software systems, improving accessibility and clarity for future development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current architecture and proposed strategic enhancements to technologies used, focusing on driving innovation and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exemplary project timelines by employing effective project management tools and practices, demonstrating exceptional organizational skills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within cross-functional teams to develop innovative solutions tackling environmental and sustainability challenges, aligning with organizational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practices by engaging in feedback loops with customers and stakeholders, ensuring alignment with user needs and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enterprise-level applications by contributing to the full software development lifecycle, mastering both front-end and back-end technologies to deliver comprehensive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and ensuring compatibility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address project objectives, effectively managing requests from clients and converting them into actionable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REST APIs in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communication between server and client applications, and enhancing data 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sprint planning, daily stand-ups, and retrospectives, maintaining focus on continuous delivery and iterative improvements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deployments and ensuring adherence to quality standards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expertise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best coding practices, and supporting their professional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testing and debugging of applications using industry-standard tools, ensuring the highest quality of code and functionality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scalable distributed systems, focusing on cloud technologies to enhance operational efficiency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complex systems, offering insights and proposing enhancements that optimized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proactive testing and continuous improvement through discussions on design patterns and code optimization strategies with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stakeholder meetings, presenting technical insights and recommendations that influenced decision-making and strategic planning ensuring alignment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