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professional experience in software development, specializing in web and mobile applications. Proven track record of leading architecture and design of robust systems, mentoring engineering teams, and delivering innovative solutions in fast-paced environments. Expertise in a diverse tech stack and a commitment to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 Go,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ASP.NET, React, Angular, Node.js, Express,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Git, Docker, Kubernetes, Ansible, CI/CD, JIRA,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Firebase, Cassandra, OracleDB,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Patterns:</w:t>
      </w:r>
      <w:r w:rsidRPr="00745DD3">
        <w:rPr>
          <w:rFonts w:ascii="Roboto Light" w:eastAsia="Roboto Light" w:hAnsi="Roboto Light" w:cs="Roboto Light"/>
          <w:color w:val="404040" w:themeColor="text1" w:themeTint="BF"/>
          <w:sz w:val="20"/>
          <w:szCs w:val="20"/>
        </w:rPr>
        <w:t xml:space="preserve"> Microservices, RESTful APIs, GraphQL, Domain-Driven Design, Event-Driven Architecture, Service-Oriented Architecture, Event Sourcing, CQRS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across multiple services, ensuring alignment with organizational goals while leveraging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for maximized performance and scalability, adapting well to evolving project requirements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over 35 engineers in adopting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technical abilities while fostering a culture of collaboration and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existing systems, identifying bottlenecks, and recommending innovative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backend performance and reliability, aligning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drive improvements in incident management strategies, redefining processes that increased </w:t>
      </w:r>
      <w:r w:rsidRPr="00745DD3">
        <w:rPr>
          <w:rFonts w:ascii="Roboto Light" w:eastAsia="Roboto Light" w:hAnsi="Roboto Light" w:cs="Roboto Light"/>
          <w:b/>
          <w:bCs/>
          <w:color w:val="404040" w:themeColor="text1" w:themeTint="BF"/>
          <w:sz w:val="20"/>
          <w:szCs w:val="20"/>
        </w:rPr>
        <w:t xml:space="preserve">system 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minimized downtime while facilitating effective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performance-testing frameworks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ensuring adherent deployment practices while maintaining quality across development and production environments, fostering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independent team deployments and enhancing scalability and maintainability, while advocating for technological advancements in line with business strategies and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automated deployment pipelines for various products, significantly reducing deployment times and increasing the frequency of features delivered, thus maximizing operational efficiencies and responsiveness to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of legacy systems to modern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modernize infrastructure, greatly improving the system's robustness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team in conducting architectural deep-dives to assess design quality and scalability, pursuing excellence in software development practices and ensuring optimal collaboration across all engineering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product lifecycle from conception through deployment, emphasizing clear communication and timely updates to stakeholders, ultimately driving user satisfaction and achieving key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and technological advancements, integrating findings into team strategies that enhanced productivity and alignment with the latest market needs, while refining internal processes to reduce overhead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high-performance culture within the Services organization by aligning individual goals with business outcomes, nurturing talent through mentoring, feedback loops, and regular skill assessments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methodologies such as TDD/BDD into team workflows, enhancing product quality and encouraging a mindset of continuous improvement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emerging technologies, fostering a learning environment that empowered other engineers to innovate and improve their craft across various domains.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understand user needs and advocate for features that drive customer engagement and enhance overall user experience, aligning technical strategy with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various technologies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maintaining best practices for software development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deliver software solutions that enhanced business value, effectively managing expectations and timelines while ensuring program quality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and refactoring existing codebases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improvements in system responsiveness and user satisfaction during high-demand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and design sessions focusing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best practices while integrating modern solutions that addressed performance issues and scalability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various third-party APIs to extend application capabilities,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services and ensuring seamless interoperability while maintaining robust authentication strategies and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by implementing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architectures, enhancing application modularization and scalability, enabling teams to deploy services independently based on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code review processes, and effective programming techniques, fostering a strong culture of collaboration and continuous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deployment of applications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workflow efficiency while ensuring rapid turnaround times for feature updates and bug fixes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developing efficient solutions leveraging a strong grasp of languages like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lessening downtime and improving user experience during critical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regular tech talks and coding sessions focused on current projects and technologies, promoting a culture of active learning and engagement among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processes to aid in knowledge transfer and maintain continuity during periods of transition, ensuring all team members were up to speed and informed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internal tools that enhanced team productivity and project tracking, integrating features that aligned with user feedback and improved administrative processes across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