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IC Layout Design Engineer with 11 years in software development, specializing in analog/mixed-signal circuit design and physical layout. Proficient in Cadence Virtuoso and Synopsys Custom Compiler, delivering high-quality designs meeting rigorous performance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Circuit 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Cadence Virtuoso, Synopsys Custom Compiler, Mentor Graphics, Keysight ADS, Allegro Design Entry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Layout Design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Analog Layout, Mixed-Signal Design, Parasitic Extraction, Electromigration (EM), IR Drop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Verification and Validation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DRC, LVS, PEX, ESD Verification, Simulation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and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Perl, Skill, Tcl,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Semiconductor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7nm Process Nodes, FinFET Technology, RF Transceivers, High-Speed SerDes, Power Management Units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Floorplanning, Pin Planning, Critical Matching Techniques, Layout Methodologies, GDSII Generation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physical layout of complex analog/mixed-signal circuits,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foundry design rules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achieving stringent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area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targets, enhancing overall circuit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circuit design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layout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structures, integrating feedback to address layout-related challenges effectively while maintaining high design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rule checking (DRC)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layout versus schematic verification (LVS)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industry-standard EDA tools to ensure accurate designs and minimize errors before tape-out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shielding techniques and critical matching strategies to mitigate noise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analog circuit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circuit performance and signal integrity across varying operational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layout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scripts, which streamlined the integration processes and improved overall productivity in design reviews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IC layout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technologies, consistently applying new methodologies to enhance design efficiency and quality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reviews, providing insights into layout methodologies and contributing towards solutions to enhance the design process and achieve immediate project milestones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Generated, verified, and reviewed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GDSII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files prior to tape-out, ensuring adherence to specific requirements and maintaining accuracy in the representation of all necessary layers and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extracted parasitics with precision and provided actionable feedback to circuit designers, facilitating the optimization of design aspects while meeting power and performance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layout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parasitics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operation of complex analog mixed-signal circuits, which positively influenced product viability and reliability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floorplanning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pin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optimizing signal integrity and ensuring efficient interconnects, which significantly contributed to enhanced circuit performance and reduced consolidation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improvement initiatives within the design team, actively sharing knowledge regarding best practices in IC layout design to foster team growth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analyses on circuit performance metrics and provided improvement strategies,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finite element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critical paths for enhancements in future layouts.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detailing layout methodologies, improving onboarding processes for new team members and ensuring adherence to quality assurance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Showcased adaptability in a fast-paced environment, continuously learning and applying new skills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high-speed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process nodes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competitive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applications, contributing to the enhancement of software performance and usability while driving innovation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 for company-wide software products, fostering effective communication and teamwork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frameworks, ensuring high code quality through rigorous testing procedures which significantly reduced the number of defects discovered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helping to cultivate a culture of learning and excellence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efficient algorithms and data structures in various projects, directly improving system performance and resource utilization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strategic planning for upcoming releases, demonstrating understanding of market trends and aligning product development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software issues, employing analytical skills to solve problems efficiently while adhering to project deadlines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within Agile methodologies, participating in daily stand-ups and sprints to streamline project management and ensure timely completion of development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established key performance indicators for software usage, working collaboratively with other departments to gather necessary data for future enhancements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strong communication skills to effectively convey ideas and technical concepts to non-technical stakeholders, ensuring alignment across departments and promoting inclusivity in discussions.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in-depth documentation for software features and updates, facilitating knowledge transfer and ensuring all team members were informed of developments in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skill-building workshops, demonstrating commitment to personal development and staying current with emerging technologies and frameworks relevant to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