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data scientist with over 11 years of experience in software development, specialized in developing and optimizing machine learning models for web and mobile applications. Proven expertise in transforming business objectives into scalable ML solutions and enhancing user experiences through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DBT, Apache Kafka, AWS Glue,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Platforms:</w:t>
      </w:r>
      <w:r w:rsidRPr="00745DD3">
        <w:rPr>
          <w:rFonts w:ascii="Roboto Light" w:eastAsia="Roboto Light" w:hAnsi="Roboto Light" w:cs="Roboto Light"/>
          <w:color w:val="404040" w:themeColor="text1" w:themeTint="BF"/>
          <w:sz w:val="20"/>
          <w:szCs w:val="20"/>
        </w:rPr>
        <w:t xml:space="preserve"> AWS SageMaker, Azure ML,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BI Tools:</w:t>
      </w:r>
      <w:r w:rsidRPr="00745DD3">
        <w:rPr>
          <w:rFonts w:ascii="Roboto Light" w:eastAsia="Roboto Light" w:hAnsi="Roboto Light" w:cs="Roboto Light"/>
          <w:color w:val="404040" w:themeColor="text1" w:themeTint="BF"/>
          <w:sz w:val="20"/>
          <w:szCs w:val="20"/>
        </w:rPr>
        <w:t xml:space="preserve"> Tableau, Power BI, Looker,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and Experimentation:</w:t>
      </w:r>
      <w:r w:rsidRPr="00745DD3">
        <w:rPr>
          <w:rFonts w:ascii="Roboto Light" w:eastAsia="Roboto Light" w:hAnsi="Roboto Light" w:cs="Roboto Light"/>
          <w:color w:val="404040" w:themeColor="text1" w:themeTint="BF"/>
          <w:sz w:val="20"/>
          <w:szCs w:val="20"/>
        </w:rPr>
        <w:t xml:space="preserve"> A/B Testing, Multivariate Testing, Statistical Inference, Hypothesis Testing, Regression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machine learning models for real-time content ranking, synthesizing complex user data to enhance clinician experiences and drive significant improvements in engagement through precise prediction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feature pipelines that processed intricate user behavior signals, ensuring that the data collected translated effectively into actionable insights and increased the accuracy of ranking algorithms through continuous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and product teams to translate abstract business objectives into operational machine learning frameworks, fostering an environment of cooperation that propelled strategic objectives forward and maximized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A/B testing for various machine learning models employed in content ranking, employing advanced statistical methods to substantiate decision-making processes and ensuring the reliability of results in production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real-time processing capabilities of machine learning deployments and ensuring seamless integration across various data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in best practices for developing machine learning systems, emphasizing a culture of growth, technical excellence, and collaborative problem-solving to foster team success in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content ranking by researching and prototyping novel modeling techniques, actively pursuing industry trends and integrating new practices that improved overall model performance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discussions to align data science initiatives with business goals, ensuring that the implementation of machine learning models directly addressed key performance metrics and provided measurable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machine learning pipelines to improve processing speeds and reduce latency, enabling immediate responses to clinician queries and elevating the overall user experience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ML systems, facilitating knowledge transfer and supporting ongoing development activities while ensuring adherence to industry standards and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manipulate data sets and develop algorithms, ensuring that models were built on solid foundations of data integrity and leveraging the latest in developmental best practices for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analyzed user feedback and machine learning performance metrics, iterating on model designs to align with clinician needs and operational goals, thereby enhancing the functionality and responsiveness of personalized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business logic with machine learning outputs, striking a balance between rule-based systems and algorithm-driven approaches to optimize user engagement and actionable insights through personalized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competitive ML approaches in content ranking, maintaining awareness of industry shifts and leveraging findings to refine internal models and approaches to sustain a leadership position in healthcare staffing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systems for deploying machine learning models into production environments, utilizing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programmed, and maintained web applications utilizing core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frameworks, fundamentally influencing user interactions and overall functionality of client projects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application performance through optimization techniques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identifying bottlenecks and implementing changes that improved systems' effectiveness and user experience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environment, participating in daily stand-ups and retrospectives, which enhance team dynamics and foster continual learning and adaptation to project demands and client expectations during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integration of RESTful services for data retrieval and submission, ensuring applications interacted efficiently with back-end systems, which empowered data-driven functionality within user-facing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database management and data retrieval tasks, ensuring data integrity and efficacy in back-end operations that supported critical application features and enhanced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to validate application features, ensuring high-quality software delivery and continuously improving testing processes for robust verification of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cross-disciplinary teams on the implementation of microservices architecture, enabling scalable solutions that offered agility to application updates and feature deployments across multiple client projects with varied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contributing to the department’s code quality and adherence to best practices in software development, fostering a culture of excellence and technical prowess among team members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methodologies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efforts and ensuring traceability of changes to enhance product stability and deployment processes for multiple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efficient coding practices and leveraging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loading times and enhanced user experiences across all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backlog of product features and enhancements using project management tools, collaborating with stakeholders to prioritize tasks that aligned with business objectives and client needs while ensuring timelines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requirements and provided solutions that aligned with organizational strategies, synthesizing feedback into actionable insights that shaped future developments and revised approaches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