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professional with over 11 years of experience in software development specializing in data engineering, cloud solutions, and scalable architecture. Proficient in Azure services, Python, and SQL. Proven track record of collaborating across teams to implement innovative data solutions that enhance business intelligence and operational efficiency.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Java, R, Scala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 Tools:</w:t>
      </w:r>
      <w:r w:rsidRPr="00745DD3">
        <w:rPr>
          <w:rFonts w:ascii="Roboto Light" w:eastAsia="Roboto Light" w:hAnsi="Roboto Light" w:cs="Roboto Light"/>
          <w:color w:val="404040" w:themeColor="text1" w:themeTint="BF"/>
          <w:sz w:val="20"/>
          <w:szCs w:val="20"/>
        </w:rPr>
        <w:t xml:space="preserve"> Apache Spark, Azure Data Lake, Databricks, Azure Synapse, Apache Kafka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ETL &amp; Data Integration:</w:t>
      </w:r>
      <w:r w:rsidRPr="00745DD3">
        <w:rPr>
          <w:rFonts w:ascii="Roboto Light" w:eastAsia="Roboto Light" w:hAnsi="Roboto Light" w:cs="Roboto Light"/>
          <w:color w:val="404040" w:themeColor="text1" w:themeTint="BF"/>
          <w:sz w:val="20"/>
          <w:szCs w:val="20"/>
        </w:rPr>
        <w:t xml:space="preserve"> Talend, Apache NiFi, Informatica, Microsoft SSIS, AWS Glue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 Solutions:</w:t>
      </w:r>
      <w:r w:rsidRPr="00745DD3">
        <w:rPr>
          <w:rFonts w:ascii="Roboto Light" w:eastAsia="Roboto Light" w:hAnsi="Roboto Light" w:cs="Roboto Light"/>
          <w:color w:val="404040" w:themeColor="text1" w:themeTint="BF"/>
          <w:sz w:val="20"/>
          <w:szCs w:val="20"/>
        </w:rPr>
        <w:t xml:space="preserve"> Azure SQL Database, Oracle, MySQL, MongoDB,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Azure, AWS, Google Cloud Platform, Kubernetes,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 &amp; CI/CD:</w:t>
      </w:r>
      <w:r w:rsidRPr="00745DD3">
        <w:rPr>
          <w:rFonts w:ascii="Roboto Light" w:eastAsia="Roboto Light" w:hAnsi="Roboto Light" w:cs="Roboto Light"/>
          <w:color w:val="404040" w:themeColor="text1" w:themeTint="BF"/>
          <w:sz w:val="20"/>
          <w:szCs w:val="20"/>
        </w:rPr>
        <w:t xml:space="preserve"> Git, GitHub, Jenkins, Terraform, Ansible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scalable data pipelines using </w:t>
      </w:r>
      <w:r w:rsidRPr="00745DD3">
        <w:rPr>
          <w:rFonts w:ascii="Roboto Light" w:eastAsia="Roboto Light" w:hAnsi="Roboto Light" w:cs="Roboto Light"/>
          <w:b/>
          <w:bCs/>
          <w:color w:val="404040" w:themeColor="text1" w:themeTint="BF"/>
          <w:sz w:val="20"/>
          <w:szCs w:val="20"/>
        </w:rPr>
        <w:t xml:space="preserve">Azure Data Factory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Databricks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operational data flows while improving data reliability and consistency across multiple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create technical specifications, and implement solutions that effectively integrated </w:t>
      </w:r>
      <w:r w:rsidRPr="00745DD3">
        <w:rPr>
          <w:rFonts w:ascii="Roboto Light" w:eastAsia="Roboto Light" w:hAnsi="Roboto Light" w:cs="Roboto Light"/>
          <w:b/>
          <w:bCs/>
          <w:color w:val="404040" w:themeColor="text1" w:themeTint="BF"/>
          <w:sz w:val="20"/>
          <w:szCs w:val="20"/>
        </w:rPr>
        <w:t xml:space="preserve">Azure SQL Database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Data 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improved data accessibility.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complex SQL queries and scripts ensuring efficient data storage and retrieval, while maintaining high performance in data reporting using </w:t>
      </w:r>
      <w:r w:rsidRPr="00745DD3">
        <w:rPr>
          <w:rFonts w:ascii="Roboto Light" w:eastAsia="Roboto Light" w:hAnsi="Roboto Light" w:cs="Roboto Light"/>
          <w:b/>
          <w:bCs/>
          <w:color w:val="404040" w:themeColor="text1" w:themeTint="BF"/>
          <w:sz w:val="20"/>
          <w:szCs w:val="20"/>
        </w:rPr>
        <w:t xml:space="preserve">Azure Synapse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data engineers by offering guidance on best practices in data modeling, ETL processes, and data governance, thereby improving team productivity and project throughput.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in data engineering workflows, utilizing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continuous integration and deployment to streamline project delivery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a robust framework for data quality checks and validations ensuring data integrity, accuracy, and compliance with industry standards during data ingestion.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data analysis and profiling on large datasets to identify performance bottlenecks leveraging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scripting complex data handling tasks.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features of </w:t>
      </w:r>
      <w:r w:rsidRPr="00745DD3">
        <w:rPr>
          <w:rFonts w:ascii="Roboto Light" w:eastAsia="Roboto Light" w:hAnsi="Roboto Light" w:cs="Roboto Light"/>
          <w:b/>
          <w:bCs/>
          <w:color w:val="404040" w:themeColor="text1" w:themeTint="BF"/>
          <w:sz w:val="20"/>
          <w:szCs w:val="20"/>
        </w:rPr>
        <w:t xml:space="preserve">Azure Data 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Microsoft SSIS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data lifecycle processes, reducing manual overhead and enhancing process transparency for all stakeholders involved.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implementing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sprint planning and execution while enhancing cross-team collaboration on multiple data-focused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business partners to map out existing data landscapes and outline data architecture strategies that align with organizational goals through innovative design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extensive documentation for data processes and integrations, ensuring knowledge transfer and accessibility for future reference by other engineers and stakeholders alike.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robust APIs and integration connectors to automate data flows between on-premises systems and cloud platforms, ensuring seamless communication across diverse data sources and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workflows using </w:t>
      </w:r>
      <w:r w:rsidRPr="00745DD3">
        <w:rPr>
          <w:rFonts w:ascii="Roboto Light" w:eastAsia="Roboto Light" w:hAnsi="Roboto Light" w:cs="Roboto Light"/>
          <w:b/>
          <w:bCs/>
          <w:color w:val="404040" w:themeColor="text1" w:themeTint="BF"/>
          <w:sz w:val="20"/>
          <w:szCs w:val="20"/>
        </w:rPr>
        <w:t xml:space="preserve">Apache NiFi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 ingestion and transformation processes, improving scalability and performance of data operations across various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optimized various database management systems including </w:t>
      </w:r>
      <w:r w:rsidRPr="00745DD3">
        <w:rPr>
          <w:rFonts w:ascii="Roboto Light" w:eastAsia="Roboto Light" w:hAnsi="Roboto Light" w:cs="Roboto Light"/>
          <w:b/>
          <w:bCs/>
          <w:color w:val="404040" w:themeColor="text1" w:themeTint="BF"/>
          <w:sz w:val="20"/>
          <w:szCs w:val="20"/>
        </w:rPr>
        <w:t xml:space="preserve">Oracle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high transaction workloads while ensuring data consistency and availability across multiple business units.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 orchestration, enhancing development agility and scalability in cloud-based data operations, thereby improving overall deployment processes and speed of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to streamline project management and tracking, thus enhancing the team's potential in delivering data solutions on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comprehensive data models and schemas to reflect business processes and improve data management strategies across the organization, fostering a data-driven decision-making culture.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