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Proven expertise in designing and implementing scalable data solutions using Python, SQL, and big data technologies. Strong problem-solving abilities coupled with leadership skills and a deep understanding of healthcare data analytics drive impactful data-informed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Databricks, Apache Spark, Hadoop, DBT, Kafka,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xml:space="preserve"> Data Lakes, Data Warehousing, ETL, API Development,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Data Standards:</w:t>
      </w:r>
      <w:r w:rsidRPr="00745DD3">
        <w:rPr>
          <w:rFonts w:ascii="Roboto Light" w:eastAsia="Roboto Light" w:hAnsi="Roboto Light" w:cs="Roboto Light"/>
          <w:color w:val="404040" w:themeColor="text1" w:themeTint="BF"/>
          <w:sz w:val="20"/>
          <w:szCs w:val="20"/>
        </w:rPr>
        <w:t xml:space="preserve"> HL7, NLP, FHIR, EDI X12, CCD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Waterfall, DevOps,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performant data flow pipelines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processing efficiency across diverse healthcare datasets while ensuring high standards of data quality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data engineers in designing innovative data products focused on claims data, integrating insights through cross-collaboration with data architects and product management to align with the organization’s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transformation projects utilizing big data tools such as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analytics capabilities and providing actionable insights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data engineers, fostering professional development and encouraging the adoption of best practices in data engineering to boost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units to gather requirements, ensuring data solutions met customer needs while advocating for best practices in data management and governance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established robust data validation suites, maintaining stringent data quality metrics aligned with operational expectations to minimize errors in claims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intensively with external partners to streamline data integration processes, focusing on best practices for securely managing sensitive healthcare data within compliance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analytical applications that transformed raw data into impactful visualized reports, significantly enhancing accessibility and usability for clinical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promoting high code quality and adherence to established data engineering standards while encouraging continual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iterative development cycle of data solutions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improving adaptability to changes and facilitating proactive stakeholder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of data services, streamlining deployment processes and enhancing the overall system reliability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industry trends related to healthcare data management and analytics, actively promoting innovative solutions to sustain competitive advantage in data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structure optimizations which yielded significant performance improvements across various data workflow applications, ensuring responsiveness to real-time data demands within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HIPAA and other relevant privacy regulations, safeguarding sensitive patient information throughout all stages of data handling and storage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cross-disciplinary teams to architect data solutions that aligned with both technical feasibility and user experience, driving project success and stakeholder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seamless integration of backend services with front-end functionalities for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application lifecycle, from conception and design through to deployment and support, applying best practices in coding and documentation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complex data analysis for software projects involving diverse datasets, leveraging the power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identify patterns and inform decision-making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diagnosing and resolving critical issues, optimizing key algorithms and enhancing system architecture to facilitate data processing for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translate user requirements into technical specifications, implementing intuitive designs which drove higher user satisfaction and engagement with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for application hosting and data storage, using solutions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scalability and reliability while managing infrastructure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testing processes, ensuring quality assurance through automated tests, manual testing, and debugging activities that significantly reduced deployment failure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quality initiatives, conducting peer reviews and implementing coding standards that improved maintainability and collaboration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Inspired a culture of knowledge sharing by organizing tech talks and learning sessions focused on innovations in data solutions, fostering continuous improvement within the development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in software development projects, ensuring smooth code integration and tracking of changes to maintain project documentation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processing pipelines within applications ensuring efficient data retrieval and storage, along with effective error handling mechanisms to protect against data anomalies.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and training for team members on emerging technologies, facilitating skill expansion and adoption of best practices in data-driven application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