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high-performance backend systems and distributed architectures. Proven expertise in Java, Kubernetes, and distributed data frameworks, and adept at solving complex technical challenges in agile environments. Committed to collaboration, mentoring, and delivering innovative solutions for large-scale user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Hibernate, React, Docker,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Kubernetes, Terraform, Ansible,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MongoDB, Redis, Elasticsearch, PostgreSQL, Memcached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Azure, Google Cloud Platform, OpenStack,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large-scale distributed systems, optimizing performance and resource usage while maintaining system integrity, resulting in enhanced user experience for over 200 million active users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automation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deployments and efficient management of production systems across diverse environments with high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leveraging modern methodologies and frameworks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process, enabling agility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code quality and design principles, fostering a culture of continuous improvement and high standards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visibility of system performance and allowed for proactive management of production incidents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 volumes efficiently, ensuring optimal data retrieval performance in high-demand scenarios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deep understanding of distributed computing frameworks and algorithms, allowing for the design of solutions that effectively manage petabytes of data and billions of inbound connections daily.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sprints, actively contributing to planning, estimation, and retrospectives, which enhanced team collaboration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backend services, addressing bottlenecks and improving the throughput of data processing systems to handle increasing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migration of legacy systems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resiliency while reducing operational costs and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integrated new technologies and methodologies to the existing frameworks, which played a pivotal role in modernizing applications and systems architecture for improved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software consultations, gathering requirements and translating needs into technical specifications, ensuring alignment with business objectives while maintaining technical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systems, including architectural decision records and operational playbooks, which served as valuable resources for future reference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decision-making by implementing analytics solutions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deeper insights into user behavior that informed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enhanced system security and compliance, advocating for adherence to best practices in cybersecurity and data privacy across application development and deployment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services for enterprise applications, enhancing user experiences for millions with minimal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in a fast-paced environment to evaluate business requirements, translating them into functional software specifications while ensuring the technical feasibility of proposed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cloud deployments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scalability while leveraging containerization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management processes by adopting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increasing data retrieval efficiency and reducing operational overhead by implementing optimal data architectures and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employing best practices for coding standards and advocating for clean, maintainable code among developers, strengthening the team’s overall development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robust APIs, ensuring efficient communication between backend systems while implementing security best practices to safeguard sensitive data exchanges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into the software lifecycle,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reduce the incidence of defects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within Scrum teams, facilitating daily stand-ups and sprint reviews which improved team dynamics and transparency in project progress and expected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implementation of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eliminating configuration drift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emerging technologies and industry trends, recommending adoption of relevant innovations in tools and practices that supported software quality and efficiency improvements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senior leaders in developing strategic roadmaps for technological initiatives, aligning software development objectives with organizational goals while influencing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monitoring by implementing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detailed insights into system performance, user interactions, and identifying potential operational risks prior to escalation.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