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Premier Support Engineer with over 11 years in software development, specializing in delivering exceptional technical support and solutions for enterprise-level customers. Proven expertise in resolving complex software issues and providing proactive guidance in cloud environments, particularly with Azure. Adept at communicating technical concepts effectively and building strong customer relationships to enhance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C#, Java,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AWS, Google Cloud Platform, Microsoft Azure Integration,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Express.js, Angular,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Tools:</w:t>
      </w:r>
      <w:r w:rsidRPr="00745DD3">
        <w:rPr>
          <w:rFonts w:ascii="Roboto Light" w:eastAsia="Roboto Light" w:hAnsi="Roboto Light" w:cs="Roboto Light"/>
          <w:color w:val="404040" w:themeColor="text1" w:themeTint="BF"/>
          <w:sz w:val="20"/>
          <w:szCs w:val="20"/>
        </w:rPr>
        <w:t xml:space="preserve"> Jira, Zendesk, Salesforce, ServiceNow, GitHub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MongoDB, Microsoft SQL Server,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CI/CD:</w:t>
      </w:r>
      <w:r w:rsidRPr="00745DD3">
        <w:rPr>
          <w:rFonts w:ascii="Roboto Light" w:eastAsia="Roboto Light" w:hAnsi="Roboto Light" w:cs="Roboto Light"/>
          <w:color w:val="404040" w:themeColor="text1" w:themeTint="BF"/>
          <w:sz w:val="20"/>
          <w:szCs w:val="20"/>
        </w:rPr>
        <w:t xml:space="preserve"> Jenkins, Kubernetes, Travis CI, Prometheus,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dedicated technical support and </w:t>
      </w:r>
      <w:r w:rsidRPr="00745DD3">
        <w:rPr>
          <w:rFonts w:ascii="Roboto Light" w:eastAsia="Roboto Light" w:hAnsi="Roboto Light" w:cs="Roboto Light"/>
          <w:b/>
          <w:bCs/>
          <w:color w:val="404040" w:themeColor="text1" w:themeTint="BF"/>
          <w:sz w:val="20"/>
          <w:szCs w:val="20"/>
        </w:rPr>
        <w:t xml:space="preserve">problem-solving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strategic Premium customers, focusing on </w:t>
      </w:r>
      <w:r w:rsidRPr="00745DD3">
        <w:rPr>
          <w:rFonts w:ascii="Roboto Light" w:eastAsia="Roboto Light" w:hAnsi="Roboto Light" w:cs="Roboto Light"/>
          <w:b/>
          <w:bCs/>
          <w:color w:val="404040" w:themeColor="text1" w:themeTint="BF"/>
          <w:sz w:val="20"/>
          <w:szCs w:val="20"/>
        </w:rPr>
        <w:t xml:space="preserve">cloud issue resolution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challenges to ensure smooth operation of </w:t>
      </w:r>
      <w:r w:rsidRPr="00745DD3">
        <w:rPr>
          <w:rFonts w:ascii="Roboto Light" w:eastAsia="Roboto Light" w:hAnsi="Roboto Light" w:cs="Roboto Light"/>
          <w:b/>
          <w:bCs/>
          <w:color w:val="404040" w:themeColor="text1" w:themeTint="BF"/>
          <w:sz w:val="20"/>
          <w:szCs w:val="20"/>
        </w:rPr>
        <w:t xml:space="preserve">Trimble products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the primary contact for customers,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technologies effectively to troubleshoot various technical issues and maintain a high level of service continuity.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enhance product effectiveness, offering </w:t>
      </w:r>
      <w:r w:rsidRPr="00745DD3">
        <w:rPr>
          <w:rFonts w:ascii="Roboto Light" w:eastAsia="Roboto Light" w:hAnsi="Roboto Light" w:cs="Roboto Light"/>
          <w:b/>
          <w:bCs/>
          <w:color w:val="404040" w:themeColor="text1" w:themeTint="BF"/>
          <w:sz w:val="20"/>
          <w:szCs w:val="20"/>
        </w:rPr>
        <w:t xml:space="preserve">guidance and recommendations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based on best practices and operational support tailored to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documented best practices for integrating </w:t>
      </w:r>
      <w:r w:rsidRPr="00745DD3">
        <w:rPr>
          <w:rFonts w:ascii="Roboto Light" w:eastAsia="Roboto Light" w:hAnsi="Roboto Light" w:cs="Roboto Light"/>
          <w:b/>
          <w:bCs/>
          <w:color w:val="404040" w:themeColor="text1" w:themeTint="BF"/>
          <w:sz w:val="20"/>
          <w:szCs w:val="20"/>
        </w:rPr>
        <w:t xml:space="preserve">Trimble products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various third-party applications, thereby improving efficiency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Efficiently managed support tickets in </w:t>
      </w:r>
      <w:r w:rsidRPr="00745DD3">
        <w:rPr>
          <w:rFonts w:ascii="Roboto Light" w:eastAsia="Roboto Light" w:hAnsi="Roboto Light" w:cs="Roboto Light"/>
          <w:b/>
          <w:bCs/>
          <w:color w:val="404040" w:themeColor="text1" w:themeTint="BF"/>
          <w:sz w:val="20"/>
          <w:szCs w:val="20"/>
        </w:rPr>
        <w:t xml:space="preserve">CRM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prioritizing responses and proactively following up on open issues to ensure timely resolutions and increasing customer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relationships with clients by understanding their unique workflows and needs, providing </w:t>
      </w:r>
      <w:r w:rsidRPr="00745DD3">
        <w:rPr>
          <w:rFonts w:ascii="Roboto Light" w:eastAsia="Roboto Light" w:hAnsi="Roboto Light" w:cs="Roboto Light"/>
          <w:b/>
          <w:bCs/>
          <w:color w:val="404040" w:themeColor="text1" w:themeTint="BF"/>
          <w:sz w:val="20"/>
          <w:szCs w:val="20"/>
        </w:rPr>
        <w:t xml:space="preserve">customization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 for optimal software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Azure integration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efficiently establish and maintain integration points between different platforms, enhancing overall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based on insights from customer interactions, aimed at improving user experience with </w:t>
      </w:r>
      <w:r w:rsidRPr="00745DD3">
        <w:rPr>
          <w:rFonts w:ascii="Roboto Light" w:eastAsia="Roboto Light" w:hAnsi="Roboto Light" w:cs="Roboto Light"/>
          <w:b/>
          <w:bCs/>
          <w:color w:val="404040" w:themeColor="text1" w:themeTint="BF"/>
          <w:sz w:val="20"/>
          <w:szCs w:val="20"/>
        </w:rPr>
        <w:t xml:space="preserve">Trimble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team meetings to discuss ongoing projects, ensuring alignment on support strategies and sharing insights about customer feedback and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Handled customer escalations professionally, focusing on rapid resolution of issues while building lasting relationships based on trust and expertise.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updated with industry-specific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emerging technologies relevant to enterprise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collaborative software development across multiple teams, integrating best practices in software deployment and maintenance.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all interaction with customers using established systems, ensuring continuity in support and knowledge transfer across teams and shifts.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for customers to best leverage </w:t>
      </w:r>
      <w:r w:rsidRPr="00745DD3">
        <w:rPr>
          <w:rFonts w:ascii="Roboto Light" w:eastAsia="Roboto Light" w:hAnsi="Roboto Light" w:cs="Roboto Light"/>
          <w:b/>
          <w:bCs/>
          <w:color w:val="404040" w:themeColor="text1" w:themeTint="BF"/>
          <w:sz w:val="20"/>
          <w:szCs w:val="20"/>
        </w:rPr>
        <w:t xml:space="preserve">Trimble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according to their specific industry use cases.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feedback loops with customers to enhance the effectiveness of </w:t>
      </w:r>
      <w:r w:rsidRPr="00745DD3">
        <w:rPr>
          <w:rFonts w:ascii="Roboto Light" w:eastAsia="Roboto Light" w:hAnsi="Roboto Light" w:cs="Roboto Light"/>
          <w:b/>
          <w:bCs/>
          <w:color w:val="404040" w:themeColor="text1" w:themeTint="BF"/>
          <w:sz w:val="20"/>
          <w:szCs w:val="20"/>
        </w:rPr>
        <w:t xml:space="preserve">technical capabilities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client satisfaction and support ratings.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software applications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enterprise-level solutions that meet complex customer requirements and operational workflows, ensuring high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an Agile environment, contributing to the development of various applications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the team in </w:t>
      </w:r>
      <w:r w:rsidRPr="00745DD3">
        <w:rPr>
          <w:rFonts w:ascii="Roboto Light" w:eastAsia="Roboto Light" w:hAnsi="Roboto Light" w:cs="Roboto Light"/>
          <w:b/>
          <w:bCs/>
          <w:color w:val="404040" w:themeColor="text1" w:themeTint="BF"/>
          <w:sz w:val="20"/>
          <w:szCs w:val="20"/>
        </w:rPr>
        <w:t xml:space="preserve">continuous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deployment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for quicker iteration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and stakeholders to define software requirements, delivering technical solutions that are aligned with business objectives and user needs to maximize impact.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client issues by utilizing effective troubleshooting strategies, ensuring timely turnaround on software bugs and system enhancements while maintaining detailed documentation.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based on best practices to uphold the quality and efficiency of code among team members and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software development tools including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progress, manage issues, and promote collaboration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extensively to build dynamic user interfaces and RESTful services, enhancing user experience and engagement in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professional development and training initiatives focused on emerging technologies and software trends to stay ahead of industry changes and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testing solutions to ensure software quality, reliability, and to support rapid deployment cycles in line with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acceptance testing sessions to validate application functionality against requirements, ensuring that deliverables met customer expectations in a timely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coding practices and efficient debugging techniques, fostering a culture of learning and skill enhancement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within projects to improve scalability and performance, demonstrating innovation in the application of cloud technologies to software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