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web and mobile application development. Proven ability to deliver innovative solutions, optimize cloud infrastructure, and enhance customer interactions through technical expertise in AI and GPU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scikit-learn, ONNX, TensorRT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Security:</w:t>
      </w:r>
      <w:r w:rsidRPr="00745DD3">
        <w:rPr>
          <w:rFonts w:ascii="Roboto Light" w:eastAsia="Roboto Light" w:hAnsi="Roboto Light" w:cs="Roboto Light"/>
          <w:color w:val="404040" w:themeColor="text1" w:themeTint="BF"/>
          <w:sz w:val="20"/>
          <w:szCs w:val="20"/>
        </w:rPr>
        <w:t xml:space="preserve"> BGP, CDN, Firewall, VPNs, Load Balancing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and Containers:</w:t>
      </w:r>
      <w:r w:rsidRPr="00745DD3">
        <w:rPr>
          <w:rFonts w:ascii="Roboto Light" w:eastAsia="Roboto Light" w:hAnsi="Roboto Light" w:cs="Roboto Light"/>
          <w:color w:val="404040" w:themeColor="text1" w:themeTint="BF"/>
          <w:sz w:val="20"/>
          <w:szCs w:val="20"/>
        </w:rPr>
        <w:t xml:space="preserve"> VMware, Hyper-V, Vagrant, OpenStack, Docker Compose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strategy and consultation for enterprise clients in cloud infrastructure projects, enhancing performance with innovative designs and architectures, and ensuring alignment with customer requirements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presentations and demonstrations for potential clients, showcasing our </w:t>
      </w:r>
      <w:r w:rsidRPr="00745DD3">
        <w:rPr>
          <w:rFonts w:ascii="Roboto Light" w:eastAsia="Roboto Light" w:hAnsi="Roboto Light" w:cs="Roboto Light"/>
          <w:b/>
          <w:bCs/>
          <w:color w:val="404040" w:themeColor="text1" w:themeTint="BF"/>
          <w:sz w:val="20"/>
          <w:szCs w:val="20"/>
        </w:rPr>
        <w:t xml:space="preserve">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which resulted in stronger client relationships and increased interest in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existing client accounts through effective onboarding processes, optimizing product performance, and fostering ongoing satisfaction through regular follow-ups and support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region-specific marketing materials, such as case studies and webinars, which enhanced our visibility and highlighted our technical strengths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Gcore at major tech expos and industry conferences, engaging with key stakeholders, sharing insights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building important industry relationships to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to influence product development decisions by communicating requirements to engineering teams, thereby ensuring we are continually aligned with market needs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tracking and optimization strategies to improve client outcomes,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and data analytics to guide technical decisions in existing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technical documentation for product features and customer requirements, helping streamline internal processes and providing resources for support and sales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process improvements in sales opportunities, using data-driven insights to recommend tailored solutions that align with client challenges, ultimately advancing our market 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sales teams on technical product features, helping to elevate their ability to communicate the technical value of our offerings to prospects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client relationships through regular check-ins and feedback loops, ensuring that technical issues were addressed proactively, leading to higher satisfaction rates and improved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solutions for enterprises based on specific </w:t>
      </w:r>
      <w:r w:rsidRPr="00745DD3">
        <w:rPr>
          <w:rFonts w:ascii="Roboto Light" w:eastAsia="Roboto Light" w:hAnsi="Roboto Light" w:cs="Roboto Light"/>
          <w:b/>
          <w:bCs/>
          <w:color w:val="404040" w:themeColor="text1" w:themeTint="BF"/>
          <w:sz w:val="20"/>
          <w:szCs w:val="20"/>
        </w:rPr>
        <w:t xml:space="preserve">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 requirements, leveraging advanced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learning and adaptation of emerging technologies 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ensuring that knowledge is kept up to date to best serve client needs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execution of technical proof-of-concept projects, coordinating efforts between sales and product teams to ensure project success and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technical subject matter expertise to bridge communication gaps between engineering, marketing, and sales, fostering a collaborative environment that enhances overall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applications using agile methodologies in a cross-functional team environment at Microsoft, focusing on delivering high-quality software on time while adapting quickly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solutions that 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providing clients with scalable and secure infrastructure to support their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incorporating technologies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advanced functionalities in product offerings, enhancing user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UI/UX teams, ensuring seamless integration of software features that meet client needs and align with industry standards for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embraced best practices for software development,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promoting a culture of collaboration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roadmap of multiple projects, prioritizing tasks and aligning development work with product vision and customer feedback to maximize value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system issues, partnering with support teams to ensure rapid resolution and maintain high customer satisfaction ratings across various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new technologies and methodologies by organizing internal workshops and training sessions, enhancing team knowledge and fostering a culture of innovation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retrospectives, assisting with backlog refinement and ensuring that all team members were aligned on priorities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and integrated third-party services, streamlining workflows and enhancing the functionality of the applications while maximizing their performance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profiling and optimization techniques, utilizing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monitoring solutions to diagnose and resolve issues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across departments, facilitating communication and collaboration that supported project objectives and encouraged knowledge sharing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