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web and mobile applications. Proficient in supporting legacy applications, enhancing software performance, and collaborating with teams to ensure high-quality results. Demonstrated expertise in PowerBuilder, PL/SQL, and related technologies, coupled with strong problem-solving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PowerBuilder, PL/SQL,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Spring Boot, Angular, React,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SVN,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PowerBuilder IDE, IntelliJ IDEA,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through continuous debugging efforts, employing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skills, and collaborating closely with cross-functional teams to ensure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implementing software updates and new features based on user feedback, leveraging modern technologies to improve user engagement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phases to verify changes and motioned deformation in the application code verification process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development tasks, bugs, and feature implementations, furthering efficient project tracking through every sprint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provide insights on task estimation and feasibility, enhancing team understanding of system impacts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code changes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releases and version tracking, which improved team workflow and history of code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Analogized legacy application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deliver improved query performance and data manipulation capabilities 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Drinking Water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modernization project, collaborating across teams to contribute modern development practices, which enriched legacy applications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transfer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state staff, enabling them to better maintain and operate legacy systems, ensuring continuity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regular planning and stand-up meetings to discuss progress and blockers, ensuring open communication within the team and fostering collaborative efforts to solve urgent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servant-leadership approach to empower team members, cultivating an atmosphere of trust and collaboration, enhancing overall team dynamics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legacy applications, focusing on user experience, which improved the customer satisfaction rating through user-centric design methodologies and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issues and proposed effective solutions, significantly reducing downtimes and improving application reliability through strategic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legacy applications and new features, ensuring teams had access to clear information about application architecture, function, and troubleshooting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future state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as needed, applying modern development practices and aiding in technology transition as part of system evolution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diverse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solutions that adhered strictly to company standards and best practices while collaborating with various technical teams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procedures in relational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performance for enterprise-scale applications and facilitate speedy data access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refactoring legacy code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a streamlined codebase that was easier to maintain and scale according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end-users to gather feedback and requirements for enhancements and new functionalities, ensuring that applications addressed user needs and improved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rigorous testing phases, ensuring high code quality standards were maintained and promoting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 to enhance project delivery timelines while maintaining stringent quality checks and ensuring alignment with organizational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management teams to assist in gathering requirements and translating them into functional specifications, thereby aiding developers in understanding project scopes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agile projects, track progress against goals, and facilitate collaboration across teams, ensuring seamless delivery of project objectives and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fostering a supportive learning environment and enhancing team productivity through knowledge sharing and skills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create isolated environments for application deployment, which improved debugging and testing efficiency in more controlled setups for legacy application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all applications were optimized for high traffic and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technical documentation for all software projects, ensuring future maintainability and serving as a reference for on-boarding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