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Platform Engineer with 11 years of experience in software development focused on web and mobile applications. Proficient in building scalable infrastructures and optimizing performance using modern technologies, such as Elixir, AWS, and Kubernetes. Strong collaborative skills with a passion for creating impactful user experiences through thoughtful product notifications.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TypeScript, Python,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GraphQL, React, Express, Phoenix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Docker, Kubernetes,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ClickHouse, Aurora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Ansible, Chef, Terraform Cloud, Jenkins, GitHub Actions,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Sentry, Datadog, OpenTelemetry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platform reliability and performance, enabling seamless handling of complex user notifications while ensuring high availability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for zero-downtime migrations,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significant upgrades, ensuring data integrity and consistency throughout the transition process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engineering teams to streamline workflows, promoting shared objectives and project goals while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across multi-cloud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distributed tracing approach across microservices, enhancing observability and enabling proactive identification of performance issues, contributing to improved operational health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adopting a high-performance observability stack with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latency in data retrieval processes, which directly influenced user experience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canary deployments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safe integration of new features while minimizing risks and providing instant rollback capabilities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event-driven architectures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process and distribute user notifications, ensuring timely communication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organizing regular code reviews and team retrospectives, driving iterative improvements in the platform's code quality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platform best practices and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skill levels while fostering an inclusive and collaborative environment for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measures into deployment pipelines, utilizing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 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operated with robust security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and tuning sessions to optimize existing applications, leading to enhanced system performance metrics and improved user feedback on platform stability. My communication skills helped convey complex technical concepts to non-technical stakeholders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platform usage data to identify bottlenecks, employing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real-time monitoring, thus enabling timely adjustments for scaling objectives and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establish measurable KPIs for platform stability and performance, resulting in actionable insights to guide ongoing development initiatives and ensure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API contract improvements by cultivating stronger partnerships with product teams, ensuring that changes to user-facing notifications aligned seamlessly with overall application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systems using </w:t>
      </w:r>
      <w:r w:rsidRPr="00745DD3">
        <w:rPr>
          <w:rFonts w:ascii="Roboto Light" w:eastAsia="Roboto Light" w:hAnsi="Roboto Light" w:cs="Roboto Light"/>
          <w:b/>
          <w:bCs/>
          <w:color w:val="404040" w:themeColor="text1" w:themeTint="BF"/>
          <w:sz w:val="20"/>
          <w:szCs w:val="20"/>
        </w:rPr>
        <w:t xml:space="preserve">JavaScript/Node.js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supporting diverse client requests through a scalable, event-driven architecture to improve customer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deploying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CI/CD pipeline and reducing lead times from code commit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migration of monolithic architectures to microservices,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fostering improved fault isolation and resource utilization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feature requirements, translating them into technical specifications and architectures that enabled rapid development cycles for several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ensuring they met performance standards while maintaining documentation protocols that facilitated effective developer onboarding and support for third-party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cycle, enabling effective responses to changing business needs by integrating feedback loops and agile program management methodologies in a cross-functional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 critical messaging system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read/write cycles to support increased user engagement while ensuring system robustness under high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utilizing unit and integration testing frameworks to maintain high code quality and address potential security vulnerabilities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evaluation and adoption of cloud-native technologies, enhancing application scalability and deploying across various environments, including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educational content and hosted technical workshops for internal teams, emphasizing the importance of coding standards, security practices, and effective use of cooperative software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within the engineering team by organizing hackathons and coding challenges focused on exploring new technologies and enhancing problem-solving skills among peers, fostering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by implementing database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query performance and overall application response times upon user requests.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