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Platform Engineer with 11 years of experience in software development, focusing on building robust infrastructure for model customization and evaluation. Proficient in designing scalable systems with a strong emphasis on Python, Go, and cloud technologies. Adept at collaborating with diverse teams to enhance platform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Shell Scripting,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ArgoCD,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Oracle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infrastructure systems for model customization,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operations for high-demand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backend services, significantly enhancing system reliability and performance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observability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incident response times and reduced downtime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deployment processes and improve continuous integration standards, enabling faster delivery of high-quality features and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multi-data center job orchestration platform that efficiently manages workload distribution and scalability issues, employing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complex software system issues, documenting findings and creating best practice guidelines for infrastructure improvement and incident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leveraging strong problem-solving skills to troubleshoot and resolve infrastructure problems in high-pressure environments,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with on-premise hardware, optimizing the hybrid environment for maximum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co-designing services that bridge multiple engineering teams, enhancing collaboration and streamlining workflows across engineering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experiments to explore new approaches for efficient model training, contributing to innovations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SWARM Parallelism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capabilities through novel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orchestration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ML model management, significantly improving operational efficiency within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GPU workload management, utilizing NVIDIA’s networking stack to enhance performance for AI training and inference tasks across various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infrastructure design and operations,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methodologies to drive improvements in backend service performance and reliability, ensuring that infrastructure adheres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and contributed to codebases that enhance community-driven advancements, ensuring that continual learning and development remain a core aspect of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production-grade backend components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applications in a highly scalable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availability and security compliance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user-centered features,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allowing for efficient deployment and scalability across various environments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automated testing efficiency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troubleshooting complex issues related to software deployments while improving processes for faster recovery and incident management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 performance and user engagement, providing stakeholders with insights to enhance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 to ensure seamless integration of front-end elements with server-side logic,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standards of quality and performance, providing constructive feedback to peers and improving overall code quality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health checks and audits, documenting system configurations and updates to ensure alignment with industry-best practices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for various services, contributing to knowledge sharing and supporting ongoing training initiatives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