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Platform Engineer with over 11 years of experience in software development focused on web and mobile applications. Proficient in creating robust infrastructure for machine learning (ML) deployment and CI/CD processes utilizing modern tech stacks. Proven success in cross-functional collaboration and innovative problem-solving to leverage ML technologies effectively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Go, TypeScript, Shell Scripting,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Amazon EC2, Google Cloud Platform, Azure, AWS RDS, Kubernetes,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Jenkins, GitLab CI, Ansible, Airflow,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Databricks, Apache Kafka,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DataDog, New Relic, ELK Stack, CloudWatch, Sentry, Sysdig, Zabbix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infrastructure components,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to streamline ML model deployments and effectively eliminate manual intervention in complex deployment pipelines with a focus on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the model development lifecycle by integrating robust testing and monitoring protocols tailored for ML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high-availability ML systems by implementing comprehensive monitoring and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quick identification of potential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represent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in infrastructure and security decisions, ensuring compliance with industry standards while optimizing performance and data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actively contributed to cross-functional teams enhancing operational workflows and developing innovative solutions for real-world problems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infrastructure-as-code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configuration management and reduced capacity for human error during deployment processes for various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scaffolds for ML systems, ensuring consistent environments across multiple stages of development and fostering a collaborative culture within agile project teams through shared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ensuring high-quality code standards for infrastructure components while mentoring junior engineers in best practices and encouraging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ML frameworks to enhance data ingestion strategies and improve model responsiveness based on live data feed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data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and query large datasets necessary for training complex ML models driven by scalable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security measures by collaborating with the security team to enforce best practices during the infrastructure setup for ML models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containerized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resource utilization and management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monitoring, enabling real-time insights into application behavior, facilitating swift response to issues for ML production deployments and improving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Terraform-based automated reporting dashboards, which provided visibility over key infrastructure metrics while showcasing trends and predictions for system performance critical to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on best practices in ML infrastructure, promoting a culture of continuous learning and technical growth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through best practices in continuous integration and delivery across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front-end applications and back-end services while maintaining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processes, ensuring efficient data access aligned with application requirements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within development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high-quality, maintainable code with reduced regression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deploy applications utilizing microservices architecture, embracing cloud-native approaches while leveraging the agility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several client-facing web applications, adapting quickly to shifting priorities which maximized user engagement through innovative design and UI/UX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stakeholders to gather requirements, ensuring alignment on application functionalities while managing expectations through regular progress updates and collaborative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coding standards and software development lifecycle methodologies using Agile practices, fostering professional growth and a culture of excellence in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APIs, leveraging external data sources for enriched functionalities; collaborating with vendors to ensure compatibility and ease-of-use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version control systems, optimizing the development process while promoting seamless collaboration and changes tracking among diverse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tuning of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bottleneck identification, leading to actionable insights that drove system optimization and improved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strategies that reduced the time taken for releases to production while maintaining a high-quality standard for the code base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