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Pega Developer with 11 years of extensive experience in software development, specializing in web and mobile applications. Proven track record in building and maintaining Pega applications, collaborating effectively with multidisciplinary teams to design and implement high-quality software solutions that adhere to industry standards and federal regulations.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Pega PRPC v7.x+, SQL, HTML5, CSS3, C#,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Pega, Spring Framework, Hibernate, Angular, React, Node.js, REST,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Docker, Kubernetes, Git, Maven, JIRA, Bitbucket, Artifactory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Mockito, Selenium, Postman, JMeter, Pega Performance Monitoring Tools, SonarQube,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Oracle, MySQL, MongoDB, PostgreSQL, Redis, Elasticsearch, NoSQL,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Pega applications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collaborating closely with stakeholders to ensure design and architecture compliance according to federal security and privacy standards in each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processes by designing and maintaining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and delivery of Pega applications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adherence to development standards in the team's work, leveraging specific Pega framework features to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built-in </w:t>
      </w:r>
      <w:r w:rsidRPr="00745DD3">
        <w:rPr>
          <w:rFonts w:ascii="Roboto Light" w:eastAsia="Roboto Light" w:hAnsi="Roboto Light" w:cs="Roboto Light"/>
          <w:b/>
          <w:bCs/>
          <w:color w:val="404040" w:themeColor="text1" w:themeTint="BF"/>
          <w:sz w:val="20"/>
          <w:szCs w:val="20"/>
        </w:rPr>
        <w:t xml:space="preserve">Pega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test, debug, and monitor application performance while integrating performance metrics into the development cycle to proactively address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effectively with clients and stakeholders, presenting tailored solutions based on empirical feedback obtained during workshops and stakeholder meetings to evolve project parameters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databases and legacy systems seamlessly with </w:t>
      </w:r>
      <w:r w:rsidRPr="00745DD3">
        <w:rPr>
          <w:rFonts w:ascii="Roboto Light" w:eastAsia="Roboto Light" w:hAnsi="Roboto Light" w:cs="Roboto Light"/>
          <w:b/>
          <w:bCs/>
          <w:color w:val="404040" w:themeColor="text1" w:themeTint="BF"/>
          <w:sz w:val="20"/>
          <w:szCs w:val="20"/>
        </w:rPr>
        <w:t xml:space="preserve">Pega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REST/SOAP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streamline operations and enhance data exchange processes, improving overall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Pega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Activities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UI elements, and connectors to develop sophisticated workflows tailored to project needs, exceeding client expectations with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systematically through </w:t>
      </w:r>
      <w:r w:rsidRPr="00745DD3">
        <w:rPr>
          <w:rFonts w:ascii="Roboto Light" w:eastAsia="Roboto Light" w:hAnsi="Roboto Light" w:cs="Roboto Light"/>
          <w:b/>
          <w:bCs/>
          <w:color w:val="404040" w:themeColor="text1" w:themeTint="BF"/>
          <w:sz w:val="20"/>
          <w:szCs w:val="20"/>
        </w:rPr>
        <w:t xml:space="preserve">Pega performance monitors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logs, ensuring compliance with </w:t>
      </w:r>
      <w:r w:rsidRPr="00745DD3">
        <w:rPr>
          <w:rFonts w:ascii="Roboto Light" w:eastAsia="Roboto Light" w:hAnsi="Roboto Light" w:cs="Roboto Light"/>
          <w:b/>
          <w:bCs/>
          <w:color w:val="404040" w:themeColor="text1" w:themeTint="BF"/>
          <w:sz w:val="20"/>
          <w:szCs w:val="20"/>
        </w:rPr>
        <w:t xml:space="preserve">508 accessibility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creating user-friendly applications designed for diverse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projects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DevSecOps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deliverables met stringent progress and quality benchmarks while aligning with overall business strategies in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best practices within the development lifecycle by performing risk assessments and ensuring all applications adhered to </w:t>
      </w:r>
      <w:r w:rsidRPr="00745DD3">
        <w:rPr>
          <w:rFonts w:ascii="Roboto Light" w:eastAsia="Roboto Light" w:hAnsi="Roboto Light" w:cs="Roboto Light"/>
          <w:b/>
          <w:bCs/>
          <w:color w:val="404040" w:themeColor="text1" w:themeTint="BF"/>
          <w:sz w:val="20"/>
          <w:szCs w:val="20"/>
        </w:rPr>
        <w:t xml:space="preserve">federal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standards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sessions for junior developers focused on </w:t>
      </w:r>
      <w:r w:rsidRPr="00745DD3">
        <w:rPr>
          <w:rFonts w:ascii="Roboto Light" w:eastAsia="Roboto Light" w:hAnsi="Roboto Light" w:cs="Roboto Light"/>
          <w:b/>
          <w:bCs/>
          <w:color w:val="404040" w:themeColor="text1" w:themeTint="BF"/>
          <w:sz w:val="20"/>
          <w:szCs w:val="20"/>
        </w:rPr>
        <w:t xml:space="preserve">Pega PRPC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optimization techniques, elevating overall team performance and competency in dealing with complex application scenarios.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multi-disciplinary project teams, enhancing collaboration with input from various perspectives, ensuring that all stakeholder requirements were captured and integrated into the solutions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deployment processes, implementing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quality assurance phase of the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opportunities concerning new </w:t>
      </w:r>
      <w:r w:rsidRPr="00745DD3">
        <w:rPr>
          <w:rFonts w:ascii="Roboto Light" w:eastAsia="Roboto Light" w:hAnsi="Roboto Light" w:cs="Roboto Light"/>
          <w:b/>
          <w:bCs/>
          <w:color w:val="404040" w:themeColor="text1" w:themeTint="BF"/>
          <w:sz w:val="20"/>
          <w:szCs w:val="20"/>
        </w:rPr>
        <w:t xml:space="preserve">Pega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trends, ensuring project methodologies remained current and leveraged cutting-edge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meetings aimed at understanding client needs for </w:t>
      </w:r>
      <w:r w:rsidRPr="00745DD3">
        <w:rPr>
          <w:rFonts w:ascii="Roboto Light" w:eastAsia="Roboto Light" w:hAnsi="Roboto Light" w:cs="Roboto Light"/>
          <w:b/>
          <w:bCs/>
          <w:color w:val="404040" w:themeColor="text1" w:themeTint="BF"/>
          <w:sz w:val="20"/>
          <w:szCs w:val="20"/>
        </w:rPr>
        <w:t xml:space="preserve">healthcare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solutions were designed with the necessary functionality to address real-world challenges present in veteran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developing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and scalable web services while integrating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 management systems for optimal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features in enterprise-level software products, focusing on user experience and business requirements through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impactful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control and streamline deployment processes while integrating unit testing protocols to ensure software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to enable communication between various front-end and back-end components of the application, enhancing system interoperability by standardizing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which highlighted best practices and fostered knowledge sharing among team members, reinforcing the importance of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business analysts to refine user stories and acceptance criteria, ensuring final software delivery aligned with client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techniques, helping the team stay on schedule while adapting to evolving best practices and methodologies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testing coverage and reduced the time taken for release cycles by making testing reusable and efficient.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applications for performance bottlenecks, utilizing monitoring tools to facilitate optimization efforts, ensuring the applications encountered minimal downtime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feedback, fostering a collaborative environment that emphasized open communication and mutual understanding of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Learned and shared knowledge about new technologies relevant to the team, encouraging a culture of continuous learning and adaptation to rapidly changing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trouble resolution in production environments by analyzing logs and performance metrics, offering immediate solutions that minimized service disruptions and improved end-user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