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Optimization Scientist with 11 years of software development experience specializing in web and mobile applications. Expert in developing advanced mathematical models, designing optimization solutions, and collaborating across teams to drive innovation and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R, Java, JavaScript, SQL, MATLAB,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Optimization Tools:</w:t>
      </w:r>
      <w:r w:rsidRPr="00745DD3">
        <w:rPr>
          <w:rFonts w:ascii="Roboto Light" w:eastAsia="Roboto Light" w:hAnsi="Roboto Light" w:cs="Roboto Light"/>
          <w:color w:val="404040" w:themeColor="text1" w:themeTint="BF"/>
          <w:sz w:val="20"/>
          <w:szCs w:val="20"/>
        </w:rPr>
        <w:t xml:space="preserve"> Gurobi, CPLEX, AMPL, Pyomo, GAMS, COIN-OR, SimPy, OpenSolver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Pandas, NumPy, SciPy, Tableau, Power BI, Apache Spark, Hadoop,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Microsoft Azure, Google Cloud Platform, IBM Cloud, Heroku,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PyTorch, Flask, Django, React, Angular, Spring, Express.js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mathematical optimization models to solve complex real-world problems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decision-making processes for cross-functional teams across various industries while fostering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algorithms utilizing advanced mathematical concepts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improved processing efficiency in logistics and resource allocation.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