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enhancing operational efficiency and scalability. Adept at leveraging Python, SQL, and Linux for autonomous driving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day-to-day operations of the Rider-Only fleet, ensuring optimal vehicle performance through effective utilization, thereby enhancing the overall operational efficiency of the fleet management system employed.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maximizing fleet productivity, using data analysis to ensure vehicles are deployed effectively for efficient missions and high-quality rider experiences across various new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infrastructure solutions, including coding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maneuvers, which contributed to streamlined operations and superior vehicle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fleet health by analyzing performance data, implementing corrective measures when necessary to address safety issues, thus guaranteeing consistent compliance with safety regulations across the entire fleet.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channels between operations and external partners, ensuring issues were escalated promptly while assisting in problem resolution to uphold service delivery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Asset management of the Rider-Only fleet with real-time monitoring tools, effectively identifying bottlenecks and enhancing operational workflows for achieving expansive scaling of service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a diverse range of stakeholders to gather requirements for system enhancements, focusing on industry trends and best practices to promote digital transformation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processes for infrastructure setups, ensuring all technical specifications were met, which resulted in improved operational flow and decreased downtime across multiple service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troubleshoot operational challenges, fostering a culture of continuous improvement and operational excellence within the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initiatives to gather rider feedback for system improvements, refining user experience through careful analysis of data trends and operational metrics which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enhance team member skills in operational tools, promoting a culture of knowledge sharing and collaborative problem-solving for complex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fleet performance and provided actionable insights that drove strategic decisions for new operations, ensuring alignment with both short-term and long-term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members, fostering their growth in operations management and improving their technical acumen in relation to autonomous vehicle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monitoring techniques for real-time fleet data analysis, ensuring operational targets were consistently met while accommodating for evolving market demands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backup and recovery plans for fleet operations, reinforcing system resilience to minimize disruptions and ensure continuity of service across all partnered sites.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scalable software applications tailored for diverse user needs,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foundational languages to enhance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project planning and execution phases, working collaboratively within agile teams to deliver high-quality software products while meeting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delivery (CI/CD) pipelines into the development workflow, enhancing the software release process through automated testing and deployment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contributing to the professional development of colleagues while fostering a culture of code quality and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application scalability and performance, implementing cloud-based solutions that significantly improved deployment speed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projects to design applications that supported client interactions, developing features based on user feedback to continuously enhance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 and allowing for seamless scaling of applications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robust data architecture to support application needs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responsive API solutions, facilitating smooth data transactions between user interfaces and databases while ensuring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and refine requirements for new features, ensuring alignment between business goals and software capabilities while advocating for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in software development, applying industry best practices to enhance application functionality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insights on application performance and user engagement metrics, informing future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