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Network Implementation Engineer with 11 years of experience in software development, specializing in web and mobile applications. Expertise in network configurations, customer interfacing, and project implementations. Proven ability to exceed expectations through technical skills and best practices, while ensuring superior customer satisfaction in complex technical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AWS, VPN, Cisco, SonicWall, Palo Alto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VMware, OpenVPN, Chef, SSO,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Confluence, Git, Trello, Asana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 Languages:</w:t>
      </w:r>
      <w:r w:rsidRPr="00745DD3">
        <w:rPr>
          <w:rFonts w:ascii="Roboto Light" w:eastAsia="Roboto Light" w:hAnsi="Roboto Light" w:cs="Roboto Light"/>
          <w:color w:val="404040" w:themeColor="text1" w:themeTint="BF"/>
          <w:sz w:val="20"/>
          <w:szCs w:val="20"/>
        </w:rPr>
        <w:t xml:space="preserve"> Python, JavaScript, Ruby, Shell Scripting,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Virtualization Technologies:</w:t>
      </w:r>
      <w:r w:rsidRPr="00745DD3">
        <w:rPr>
          <w:rFonts w:ascii="Roboto Light" w:eastAsia="Roboto Light" w:hAnsi="Roboto Light" w:cs="Roboto Light"/>
          <w:color w:val="404040" w:themeColor="text1" w:themeTint="BF"/>
          <w:sz w:val="20"/>
          <w:szCs w:val="20"/>
        </w:rPr>
        <w:t xml:space="preserve"> AWS VPC, Azure, Google Cloud,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network implementation activities for on-premise and remote customer systems, ensuring seamless integration with </w:t>
      </w:r>
      <w:r w:rsidRPr="00745DD3">
        <w:rPr>
          <w:rFonts w:ascii="Roboto Light" w:eastAsia="Roboto Light" w:hAnsi="Roboto Light" w:cs="Roboto Light"/>
          <w:b/>
          <w:bCs/>
          <w:color w:val="404040" w:themeColor="text1" w:themeTint="BF"/>
          <w:sz w:val="20"/>
          <w:szCs w:val="20"/>
        </w:rPr>
        <w:t xml:space="preserve">Miovision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and exceeding customer expectations through tailored project solutions and best practice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across interdisciplinary teams to translate customer requirements into effective technical specifications, enhancing project outcomes and promoting a 'Customer First' culture across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system support post-project closure, maintaining strong relationships and onboarding customers efficiently by utilizing robust troubleshooting practices and </w:t>
      </w: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extensive training programs on technical integrations, increasing team expertise in </w:t>
      </w:r>
      <w:r w:rsidRPr="00745DD3">
        <w:rPr>
          <w:rFonts w:ascii="Roboto Light" w:eastAsia="Roboto Light" w:hAnsi="Roboto Light" w:cs="Roboto Light"/>
          <w:b/>
          <w:bCs/>
          <w:color w:val="404040" w:themeColor="text1" w:themeTint="BF"/>
          <w:sz w:val="20"/>
          <w:szCs w:val="20"/>
        </w:rPr>
        <w:t xml:space="preserve">network configurations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efficiency 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designed project frameworks in collaboration with the engineering team, leveraging latest industry technology trends to inform strategic decisions and implementation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technical documentation including installation manuals, integrating user feedback to enhance usability and customer satisfaction while ensuring accuracy and clarity in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field-testing for new product launches, identifying improvements and critical performance metrics, ultimately driving product enhancements and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network troubleshooting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configuration checks for complex integration scenarios, utilizing advanced software tools to diagnose issues and deploy effective solutions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automation opportunities within projects, working closely with engineering and product management to optimize workflows, improve service delivery, and enhance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peers and junior engineers in technical aspects of customer systems, fostering continuous learning and professional growth within the implementation team, while encouraging impactful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reviews of project designs, ensuring alignment with customer specifications and internal business requirements while advocating for innovative solutions and best practices in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industry conferences to stay abreast of </w:t>
      </w:r>
      <w:r w:rsidRPr="00745DD3">
        <w:rPr>
          <w:rFonts w:ascii="Roboto Light" w:eastAsia="Roboto Light" w:hAnsi="Roboto Light" w:cs="Roboto Light"/>
          <w:b/>
          <w:bCs/>
          <w:color w:val="404040" w:themeColor="text1" w:themeTint="BF"/>
          <w:sz w:val="20"/>
          <w:szCs w:val="20"/>
        </w:rPr>
        <w:t xml:space="preserve">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technology advancements, leveraging insights to inform practice improvements and enrich customer service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customer needs assessments to validate technical solutions delivered by the development team, ensuring that products aligned with user expectations and operational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setup and management of </w:t>
      </w:r>
      <w:r w:rsidRPr="00745DD3">
        <w:rPr>
          <w:rFonts w:ascii="Roboto Light" w:eastAsia="Roboto Light" w:hAnsi="Roboto Light" w:cs="Roboto Light"/>
          <w:b/>
          <w:bCs/>
          <w:color w:val="404040" w:themeColor="text1" w:themeTint="BF"/>
          <w:sz w:val="20"/>
          <w:szCs w:val="20"/>
        </w:rPr>
        <w:t xml:space="preserve">remote networking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customer access and system capabilities, while adhering to security best practices in data handling and network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continuous improvements on existing implementations, conducting regular system audits to identify areas for enhancement and aligning service delivery with customer satisfaction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mobile and web applications, enhancing user experience through effective use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teamwork to facilitate the design and deployment of new features, utilizing agile methodologies in product development while ensuring timely delivery aligned with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to increase reliability and reduce time spent on bug fixes, leading to significant improvements in software quality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identifying optimal solutions for scaling applications, emphasizing performance metrics, and enhancing overall application architecture through effective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around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transfer and continuous improvement in project delivery standards within the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to peers ensuring adherence to coding standards and reducing technical debt while promoting high-quality code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solutions for product features leveraging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robustness of applications in a dynamic market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the development life cycle to tailor features that align with customer requirements and enhance user satisfaction through iterative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complex issues within production deployments, applying strong analytical skills and with a focus on rapid resolution while maintaining open communication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application programming interfaces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communication between diverse systems, enhancing functionality while driving integrations that expanded the product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DevOps team to improve CI/CD processes, streamlining deployment practices to reduce time-to-market for new features and ensure high system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analytics to assess usage patterns and inform decision-making processes about feature sets and development priorities, effectively aligning deliverables with strategic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