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NetSuite Developer with 11 years of experience in software development focused on web and mobile applications. Proficient in leveraging technical expertise in javascript, Node.js, and ERP systems to drive business solutions, enhance system functionality, and automate processes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SuiteScript, HTML5, CSS3, SQL,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Angular, Vue.js, jQuery, Bootstrap,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Oracle, MongoDB, PostgreSQL, Redis, Elasticsearch, Cassandra,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Systems &amp; Automation:</w:t>
      </w:r>
      <w:r w:rsidRPr="00745DD3">
        <w:rPr>
          <w:rFonts w:ascii="Roboto Light" w:eastAsia="Roboto Light" w:hAnsi="Roboto Light" w:cs="Roboto Light"/>
          <w:color w:val="404040" w:themeColor="text1" w:themeTint="BF"/>
          <w:sz w:val="20"/>
          <w:szCs w:val="20"/>
        </w:rPr>
        <w:t xml:space="preserve"> NetSuite, SaaS, Integration, Workflow Automation, API Management, Salesforce, Microsoft 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Technologies:</w:t>
      </w:r>
      <w:r w:rsidRPr="00745DD3">
        <w:rPr>
          <w:rFonts w:ascii="Roboto Light" w:eastAsia="Roboto Light" w:hAnsi="Roboto Light" w:cs="Roboto Light"/>
          <w:color w:val="404040" w:themeColor="text1" w:themeTint="BF"/>
          <w:sz w:val="20"/>
          <w:szCs w:val="20"/>
        </w:rPr>
        <w:t xml:space="preserve"> Git, Jira, Docker, Kubernetes, Visual Studio Code, Postman, APIs,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customized solutions using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w:t>
      </w:r>
      <w:r w:rsidRPr="00745DD3">
        <w:rPr>
          <w:rFonts w:ascii="Roboto Light" w:eastAsia="Roboto Light" w:hAnsi="Roboto Light" w:cs="Roboto Light"/>
          <w:b/>
          <w:bCs/>
          <w:color w:val="404040" w:themeColor="text1" w:themeTint="BF"/>
          <w:sz w:val="20"/>
          <w:szCs w:val="20"/>
        </w:rPr>
        <w:t xml:space="preserve">SuiteScript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 </w:t>
      </w:r>
      <w:r w:rsidRPr="00745DD3">
        <w:rPr>
          <w:rFonts w:ascii="Roboto Light" w:eastAsia="Roboto Light" w:hAnsi="Roboto Light" w:cs="Roboto Light"/>
          <w:b/>
          <w:bCs/>
          <w:color w:val="404040" w:themeColor="text1" w:themeTint="BF"/>
          <w:sz w:val="20"/>
          <w:szCs w:val="20"/>
        </w:rPr>
        <w:t xml:space="preserve">Order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closely collaborating with cross-functional teams for system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critical business processes through developed scripts, significantly improving operational efficiency and establishing best practices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Supply 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monitored system performance of </w:t>
      </w:r>
      <w:r w:rsidRPr="00745DD3">
        <w:rPr>
          <w:rFonts w:ascii="Roboto Light" w:eastAsia="Roboto Light" w:hAnsi="Roboto Light" w:cs="Roboto Light"/>
          <w:b/>
          <w:bCs/>
          <w:color w:val="404040" w:themeColor="text1" w:themeTint="BF"/>
          <w:sz w:val="20"/>
          <w:szCs w:val="20"/>
        </w:rPr>
        <w:t xml:space="preserve">ERP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implementation of alerting processes, ensuring immediate detection of issues and swiftly addressing them to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and dashboards utilizing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built-in tools, transforming raw data into actionable insights that support decision-making for business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teams to review </w:t>
      </w:r>
      <w:r w:rsidRPr="00745DD3">
        <w:rPr>
          <w:rFonts w:ascii="Roboto Light" w:eastAsia="Roboto Light" w:hAnsi="Roboto Light" w:cs="Roboto Light"/>
          <w:b/>
          <w:bCs/>
          <w:color w:val="404040" w:themeColor="text1" w:themeTint="BF"/>
          <w:sz w:val="20"/>
          <w:szCs w:val="20"/>
        </w:rPr>
        <w:t xml:space="preserve">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solutions that fit business objectives, emphasizing the importance of clear communication and constructive feedback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research on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updates and introduced innovative techniques that allowed the organization to leverage new functionalities effectively, showcasing adaptability to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portfolio of projects simultaneously, exhibiting exceptional organizational skills and the ability to prioritize tasks under tight deadlines while ensuring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administration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for hosting custom applications, optimizing the performance and reliability of third-party integrations and database connections during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design reviews alongside senior developers, identifying areas for improvement and aligning implementation strategies with functional requirements, ensuring quality and consistency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integration points and compatibility issues between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systems, fostering collaboration and developing solutions that met enterprise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for various business functionalities, utilizing lightweight coding practices that enhanced the flexibility of application architecture and improved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 members on emerging technologies and best practices in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migration strategies for transitioning to new system configurations, ensuring data integrity and consistency as the organization evolved its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initiatives to identify opportunities for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open-source tools for ad-hoc data inquiries and improving overall efficiency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for various applications, ensuring robust functionality and user satisfaction through collaborative debugging and active engagement in user-acceptance testing.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enterprise-scale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implementing innovative features and functionalities into existing web applications through effective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business needs into technical specifications, implementing solutions that met user expectations and aligned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projects, facilitating daily stand-ups, and sprint planning, ensuring timely delivery of features with the highest possible quality through sustained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problem-solving sessions, enhancing team productivity and knowledge sharing while emphasizing the importance of constructive feedback for ongoing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contributed to front-end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interfaces that significantly improved user experience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applied optimal coding practices for team projects, fostering a culture of excellence and consistent quality in deliverables through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streamlining collaborative development efforts, and enhancing traceability for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integration of third-party services through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heightened operational performance and expanded functionality within applications to meet dynamic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significantly enhancing application responsiveness and user engagement while maintaining maintainable architecture for future scalability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coordinating feedback sessions that directly informed further development cycles and improved overall product quality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critical business insights, reporting directly to stakeholders to inform strategic decision-making and guide project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the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fostering a productive working environment that emphasized learning and growth, resulting in an empowered team capable of driving project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