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NLP Data Scientist with 11 years of experience in software development, specializing in the creation of AI solutions, machine learning, and natural language processing. Proven track record in developing scalable models and collaborating with cross-functional teams to drive business value and ethical use of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xml:space="preserve"> Text Classification, Sentiment Analysis, Sequence Tagging, Named Entity Recognition, Vectorization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NLTK, spaCy, Gensim, Scikit-learn, LangChain, LLamaIndex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pgvector, Pinecone, MongoDB,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Notebooks,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focusing on </w:t>
      </w:r>
      <w:r w:rsidRPr="00745DD3">
        <w:rPr>
          <w:rFonts w:ascii="Roboto Light" w:eastAsia="Roboto Light" w:hAnsi="Roboto Light" w:cs="Roboto Light"/>
          <w:b/>
          <w:bCs/>
          <w:color w:val="404040" w:themeColor="text1" w:themeTint="BF"/>
          <w:sz w:val="20"/>
          <w:szCs w:val="20"/>
        </w:rPr>
        <w:t xml:space="preserve">ethical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and ensuring compliance with bias considerations, contributing to more responsible decision-making processes in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deploy effective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enhance user experience in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experimentation with cutting-edge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continuously refining the capabilities of our AI systems to meet evolving industry standards and user needs 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scalable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driving the innovation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chatbot product development, utilizing tools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projects aimed at addressing ethical dilemmas in AI development, ensuring that all models are fair, transparent, and serve the best interests of diverse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modern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fostering a collaborative environment to accelerate project timelines while enhancing team capabilities and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seamless transition of AI projects from development to production, maintaining high standards of reliability and efficiency in deployed solutions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library of reusable </w:t>
      </w:r>
      <w:r w:rsidRPr="00745DD3">
        <w:rPr>
          <w:rFonts w:ascii="Roboto Light" w:eastAsia="Roboto Light" w:hAnsi="Roboto Light" w:cs="Roboto Light"/>
          <w:b/>
          <w:bCs/>
          <w:color w:val="404040" w:themeColor="text1" w:themeTint="BF"/>
          <w:sz w:val="20"/>
          <w:szCs w:val="20"/>
        </w:rPr>
        <w:t xml:space="preserve">NLP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transparency and reproducibility in research initiatives, facilitating better knowledge sharing across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workshops to brainstorm and refine project ideas, leveraging interdisciplinary insights to develop robust AI applications that align with company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industry trends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projects remain competitive and relevant by integrating the latest techniques and technologies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peer-code reviews and contributed to documentation practices to uphold code quality and ensure knowledge retention across the development team, striving for higher standards in software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repository integrity, and ensure smooth collaboration across development teams while adhering to best practices in code management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experiments for evaluating the performance of </w:t>
      </w:r>
      <w:r w:rsidRPr="00745DD3">
        <w:rPr>
          <w:rFonts w:ascii="Roboto Light" w:eastAsia="Roboto Light" w:hAnsi="Roboto Light" w:cs="Roboto Light"/>
          <w:b/>
          <w:bCs/>
          <w:color w:val="404040" w:themeColor="text1" w:themeTint="BF"/>
          <w:sz w:val="20"/>
          <w:szCs w:val="20"/>
        </w:rPr>
        <w:t xml:space="preserve">NLP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benchmark results, and iteratively improving performance based on these insights and findings from real-world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retrospectives reflecting on both successes and areas for improvement in project workflows, enhancing overall team performance and project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practiced agile methodologies within project teams, allowing for iterative feedback loops and fostering a culture of continuous improvement towards better product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features for multi-platform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following best practices in coding and architecture to ensure high performance and intuitive user experiences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quality through rigorous testing and debugging practices while collaborating closely with QA teams to deliver robust applications that meet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scalable and efficient infrastructure, utilizing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deployments, streamlining development testing and production processes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cloud-based architectures, leveraging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that provide exceptional performance under load while ensuring security and compliance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 storage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dynamic data interactivity features in web applications,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with third-party tools and services, promoting functional extensibility and maintaining high levels of performance and reliability in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gather requirements, translating them into technical specifications that support timely project delivery and effective communication between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Healthily maintained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deployments are automated and consistent with code changes, resulting in timely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establishing coding standards and practices that prevent technical debt and promote clean code within the team, leading to enhanced maintainability and reducing future rework.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helping them to foster their development skills while ensuring team knowledge replenishment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newly emerging technologies into ongoing projects, ensuring applications are at the forefront of technology trends and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gathering feedback to inform further iterations of application design, thus maintaining a user-focus throughout the development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