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specializing in test automation for web and mobile applications. Proficient in developing robust automated test frameworks leveraging Selenium and Appium. Strong advocate for Agile methodologies and continuous integration practices to ensure high-quality product deliverables. Committed to driving collaboration across cross-functional teams to achieve project goals and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Selenium, Appium, Cypress, TestNG, JUnit, Protractor, WebDriverIO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Zephyr, Cucumber, Mocha, Chai, RSpec, Spock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Azure DevOps,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RESTful APIs, GraphQL, JSON, XML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automated test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thorough testing of web and mobile applications to achieve expedited delivery schedules while maintaining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developers and product managers to identify key </w:t>
      </w:r>
      <w:r w:rsidRPr="00745DD3">
        <w:rPr>
          <w:rFonts w:ascii="Roboto Light" w:eastAsia="Roboto Light" w:hAnsi="Roboto Light" w:cs="Roboto Light"/>
          <w:b/>
          <w:bCs/>
          <w:color w:val="404040" w:themeColor="text1" w:themeTint="BF"/>
          <w:sz w:val="20"/>
          <w:szCs w:val="20"/>
        </w:rPr>
        <w:t xml:space="preserve">test scenarios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 acceptance criteria, and ensure complete coverage across both functional and integration testing landscapes for enhanced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integrating </w:t>
      </w:r>
      <w:r w:rsidRPr="00745DD3">
        <w:rPr>
          <w:rFonts w:ascii="Roboto Light" w:eastAsia="Roboto Light" w:hAnsi="Roboto Light" w:cs="Roboto Light"/>
          <w:b/>
          <w:bCs/>
          <w:color w:val="404040" w:themeColor="text1" w:themeTint="BF"/>
          <w:sz w:val="20"/>
          <w:szCs w:val="20"/>
        </w:rPr>
        <w:t xml:space="preserve">automated 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promote continuous testing and feedback loops, resulting in reduced turnaround time for software releases and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in automation frameworks, providing constructive feedback and guidance to foster a culture of quality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Zephyr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and reporting test cases and results, enabling precise tracking of test coverage and identification of high-priority defects to streamline resolution processes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Agile/Scrum ceremonies, contributing insights during sprint planning sessions to refine user stories and ensure alignment between team priorities and project objectives for optimal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test results and effectively identified root causes of failures, collaborating closely with the development team to troubleshoot, document, and resolve issues swiftly for uninterrupted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and maintainable </w:t>
      </w:r>
      <w:r w:rsidRPr="00745DD3">
        <w:rPr>
          <w:rFonts w:ascii="Roboto Light" w:eastAsia="Roboto Light" w:hAnsi="Roboto Light" w:cs="Roboto Light"/>
          <w:b/>
          <w:bCs/>
          <w:color w:val="404040" w:themeColor="text1" w:themeTint="BF"/>
          <w:sz w:val="20"/>
          <w:szCs w:val="20"/>
        </w:rPr>
        <w:t xml:space="preserve">automated test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validated functional, integration, and regression requirements of a </w:t>
      </w:r>
      <w:r w:rsidRPr="00745DD3">
        <w:rPr>
          <w:rFonts w:ascii="Roboto Light" w:eastAsia="Roboto Light" w:hAnsi="Roboto Light" w:cs="Roboto Light"/>
          <w:b/>
          <w:bCs/>
          <w:color w:val="404040" w:themeColor="text1" w:themeTint="BF"/>
          <w:sz w:val="20"/>
          <w:szCs w:val="20"/>
        </w:rPr>
        <w:t xml:space="preserve">Flutter-based mobile 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optimum user experience and satisfaction at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Exploration and implementation of emerging technologies for device testing, such as </w:t>
      </w:r>
      <w:r w:rsidRPr="00745DD3">
        <w:rPr>
          <w:rFonts w:ascii="Roboto Light" w:eastAsia="Roboto Light" w:hAnsi="Roboto Light" w:cs="Roboto Light"/>
          <w:b/>
          <w:bCs/>
          <w:color w:val="404040" w:themeColor="text1" w:themeTint="BF"/>
          <w:sz w:val="20"/>
          <w:szCs w:val="20"/>
        </w:rPr>
        <w:t xml:space="preserve">Sauce Labs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BrowserStack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cross-device and cross-browser testing capabilities to ensure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and training related to industry best practices for test automation and frameworks, leveraging knowledge acquired to educate peers and uplift team competency in automation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all automation processes and results, contributing to institutional knowledge that enhances future testing practices and strategies across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continuous learning approach by attending workshops on the latest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thereby integrating cutting-edge practices and methodologies into ongoing projects for enhanced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feedback by encouraging team discussions around test strategy and framework enhancements, stimulating collaborative efforts towards achieving a high standard of quality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testing environments, allowing consistent and efficient test execution across multiple environments without configuration drift or compatibility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testing as part of the QA process, utilizing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system performance under varying load conditions, helping to identify bottlenecks and suggest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cases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regression testing of web applications while maintaining adherence to performance metrics and industry standards, which greatly reduced manual testing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teams in implementing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test reliability and enabling rapid feedback for developers upon code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robustness of software products and ensuring seamless integration with backend systems through thorough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 processes, providing feedback and suggestions for improving automation scripts, sharing knowledge on best practices that ensured code quality and team adherence to established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test data and analyzed results effectively, generating detailed reports that communicated findings to stakeholders and influencing decision-making processes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daily operations, embracing regular stand-ups and retrospectives to continually refine processes and enhance team collaboration towards shared goals and efficient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relationships with cross-functional teams to facilitate open communication regarding testing priorities and updates, enhancing overall project transparency and fostering a collaborative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documentation for automated frameworks that promoted knowledge sharing and empowered team members to leverage the established testing practices effectively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in test automation by researching and recommending new tools and frameworks, ultimately leading to enhanced testing efficiency and effectiveness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mobile application testing using frameworks like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validation of user interfaces and functionality across various operating systems and devices to ensure optimal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high-level insights into testing processes, advocating for enhancements based on predictive maintenance to ensure overall system sustainability, thus influencing long-term software product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 occasional presentations on the value of automation in testing workflows, creating awareness and buy-in from stakeholders and team members toward adopting test automation as standard practice.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