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full stack development of web and mobile applications. Proven expertise in Python, Django, React and modern frameworks. Adept at mentoring developers and optimizing code quality for maximum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HTML, CSS,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React, Node.js, Express.js, Flask,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MariaDB,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Automation:</w:t>
      </w:r>
      <w:r w:rsidRPr="00745DD3">
        <w:rPr>
          <w:rFonts w:ascii="Roboto Light" w:eastAsia="Roboto Light" w:hAnsi="Roboto Light" w:cs="Roboto Light"/>
          <w:color w:val="404040" w:themeColor="text1" w:themeTint="BF"/>
          <w:sz w:val="20"/>
          <w:szCs w:val="20"/>
        </w:rPr>
        <w:t xml:space="preserve"> Jest, Selenium, Pytest, Mocha, Chai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architect and develop innovative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user experience and driving customer engagement across multiple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 scalable backend system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data processing capabilities and reduced response times for client requests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ensuring adherence to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the overall quality of team outputs and skill 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successfully contributing to sprint planning, backlog refinement, and retrospective discussions that improved team collaboration and efficiency in delivering high-quality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RESTful APIs that facilitated seamless integration between front-end applications and server-side logic,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implementing best practices in </w:t>
      </w:r>
      <w:r w:rsidRPr="00745DD3">
        <w:rPr>
          <w:rFonts w:ascii="Roboto Light" w:eastAsia="Roboto Light" w:hAnsi="Roboto Light" w:cs="Roboto Light"/>
          <w:b/>
          <w:bCs/>
          <w:color w:val="404040" w:themeColor="text1" w:themeTint="BF"/>
          <w:sz w:val="20"/>
          <w:szCs w:val="20"/>
        </w:rPr>
        <w:t xml:space="preserve">code refactoring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algorithms, and conducting rigorous unit and integration testing, leading to increased reliability and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streamlining deployment processes while ensuring consistency between development, testing, and production environments for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application features and technical specifications thoroughly to support the development lifecycle, provide user guidance, and assist with knowledge transfer among team members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solved complex problems through analytical thinking and a proactive approach, constantly seeking opportunities for </w:t>
      </w:r>
      <w:r w:rsidRPr="00745DD3">
        <w:rPr>
          <w:rFonts w:ascii="Roboto Light" w:eastAsia="Roboto Light" w:hAnsi="Roboto Light" w:cs="Roboto Light"/>
          <w:b/>
          <w:bCs/>
          <w:color w:val="404040" w:themeColor="text1" w:themeTint="BF"/>
          <w:sz w:val="20"/>
          <w:szCs w:val="20"/>
        </w:rPr>
        <w:t xml:space="preserve">continuous improvement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processes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defined project requirements and scope with stakeholders, effectively translating business needs into technical specifications that guided software functionality and feature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testing frameworks that increased test coverage and automated testing processes, significantly reducing the incidence of bugs in production releases through persistent quality assurance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version control and application releases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branches and pull requests to ensure a streamlined development workflow, while fostering effective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workshops and training sessions to promote knowledge sharing and the dissemination of emerging technologies within the software engineering team, enhancing overall team skill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front-end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CSS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were mobile-friendly and compliant with industry standards for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guided team members on </w:t>
      </w:r>
      <w:r w:rsidRPr="00745DD3">
        <w:rPr>
          <w:rFonts w:ascii="Roboto Light" w:eastAsia="Roboto Light" w:hAnsi="Roboto Light" w:cs="Roboto Light"/>
          <w:b/>
          <w:bCs/>
          <w:color w:val="404040" w:themeColor="text1" w:themeTint="BF"/>
          <w:sz w:val="20"/>
          <w:szCs w:val="20"/>
        </w:rPr>
        <w:t xml:space="preserve">solving hard problems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development, encouraging a culture of innovation and collaboration that reliably yielded successful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enterprise-grade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them for performance and scalability to meet the demands of a growing user base in dynamic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interactive UI components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enhanced user interactions that elevated overall user satisfaction and retention for a variety of application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end-to-end software development practices that included coding, debugging, and deployment, employing methodologies that advanced software stability and maintainability throughout all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technical meetings to brainstorm and share insights on new technologies and methodologies that could drive product development forward, promoting an open culture of </w:t>
      </w:r>
      <w:r w:rsidRPr="00745DD3">
        <w:rPr>
          <w:rFonts w:ascii="Roboto Light" w:eastAsia="Roboto Light" w:hAnsi="Roboto Light" w:cs="Roboto Light"/>
          <w:b/>
          <w:bCs/>
          <w:color w:val="404040" w:themeColor="text1" w:themeTint="BF"/>
          <w:sz w:val="20"/>
          <w:szCs w:val="20"/>
        </w:rPr>
        <w:t xml:space="preserve">innovation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automation tools to identify potential issues and ensure consistent delivery of high-quality applications while adhering to deadlines and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documentation portal for software usage and architectural guidance, ensuring all stakeholders had access to necessary project knowledge that facilitated smoother onboarding.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complex problem solving by leveraging </w:t>
      </w:r>
      <w:r w:rsidRPr="00745DD3">
        <w:rPr>
          <w:rFonts w:ascii="Roboto Light" w:eastAsia="Roboto Light" w:hAnsi="Roboto Light" w:cs="Roboto Light"/>
          <w:b/>
          <w:bCs/>
          <w:color w:val="404040" w:themeColor="text1" w:themeTint="BF"/>
          <w:sz w:val="20"/>
          <w:szCs w:val="20"/>
        </w:rPr>
        <w:t xml:space="preserve">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structure expertise, thus enhancing system performance and optimizing resource management within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and services, ensuring high availability and efficient scaling based on customer needs and traffic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project managers and business analysts to gather and define requirements, ensuring that software development efforts aligned closely with strategic business goals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security and data protection across all software solutions, continuously monitoring for vulnerabilities and integrating advanced security measures in application design and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knowledge of industry trends and emerging technologies, continuously seeking opportunities to leverage this information for improved product development and team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