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Proven expertise in UI/UX design, front-end development, and cross-functional collaboration using React, JavaScript, TypeScript, and Figma. Adept at converting wireframes into high-fidelity user interfaces while ensuring accessibility and compliance standards are met. Excited to contribute to impactful mission-driven projects at MetaPhase Consulting.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Azure DevOps,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Section 508 Compliance, WCAG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Firebase,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user-friendly interfaces that enhance engagement and satisfaction across various digital platforms, demonstrating strong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UX research sessions involving stakeholders to extract critical insights, resulting in the development of detailed wireframes and user stories facilitated by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environment, effectively iterating designs and features based on feedback collected from usability testing, ensuring optimal user experience in all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accessible web components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standards, leveraging analytical skills to validate functionality and aesthetics across diverse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evolve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initiating the creation of reusable components that improve development efficiency and maintainability as design projects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applying Agile principles to refine workflow processes and align development efforts with evolving user needs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control, facilitating code reviews and ensuring collaborative development practices across the team, enhancing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stability and reduced bugs in production by validating key user interactions and scenarios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contributing valuable insights about user experience impacts and technical feasibility based on extensive hands-on project involvement with design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by a passion for user-centered design, advocated for design thinking approaches in problem-solving and ideation meetings, resulting in innovative solutions that resonate with end-users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sharing knowledge of component libraries and front-end frameworks to enhance team proficiency and promote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deploying front-end builds, streamlining testing and release processes to reduce time to 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upheld coding standards within the development team, ensuring that all user interfaces are consistent, modular, and adhere to best practices in front-end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sharing sessions within the team to universally raise awareness of trends in web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continuous personal growth and team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project timelines by consistently delivering high-quality front-end solutions on schedule and aligning with comprehensive project goals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functionality and modular design that effectively meets client requirements amidst evolving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detailed wireframes and prototypes, translating business requirements into visually compelling and user-centric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layouts and mobile-first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on various devices while adhering to best practices in design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conduct usability tests, enabling timely iterations on design decisions that enhance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user interactions and performance across web applications, ultimately boosting functional quality and reliability prior to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back-end developers to integrate front-end components with server-side logic, ensuring seamless data flow and application performance while utilizing industry-standard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front-end code and design patterns, facilitating easier onboarding for new team members and ensuring continuity in project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ceremonies, including daily stand-ups and sprint reviews, reinforcing collaboration and transparency within the development team to align on project goals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technical excellence by sharing insights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development technologies with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builds and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build automation processes to accelerate development cycles and improve release efficiencies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accessibility best practices through proper use of ARIA roles and semantic HTML, thus enhancing interfaces for all users and complying with regulatory standards for web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processes utilizing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issues are promptly addressed and resolved, thereby improving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